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2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教研三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3"/>
        <w:tblW w:w="16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196"/>
        <w:gridCol w:w="1336"/>
        <w:gridCol w:w="2169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李润新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</w:t>
            </w:r>
            <w:r>
              <w:rPr>
                <w:rFonts w:hint="default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级课程与教学论专业硕士研究生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default"/>
                <w:szCs w:val="21"/>
                <w:lang w:val="en-US" w:eastAsia="zh-CN"/>
              </w:rPr>
              <w:t>23.4.27</w:t>
            </w:r>
            <w:r>
              <w:rPr>
                <w:rFonts w:hint="eastAsia"/>
                <w:szCs w:val="21"/>
                <w:lang w:val="en-US" w:eastAsia="zh-CN"/>
              </w:rPr>
              <w:t>/浙江大学教育学院教育学科研究生第三党支部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</w:t>
            </w:r>
            <w:r>
              <w:rPr>
                <w:rFonts w:hint="default"/>
                <w:szCs w:val="21"/>
                <w:lang w:val="en-US" w:eastAsia="zh-CN"/>
              </w:rPr>
              <w:t>4.5.27</w:t>
            </w:r>
            <w:r>
              <w:rPr>
                <w:rFonts w:hint="eastAsia"/>
                <w:szCs w:val="21"/>
                <w:lang w:val="en-US" w:eastAsia="zh-CN"/>
              </w:rPr>
              <w:t>/顾思露/楚肖燕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default"/>
                <w:szCs w:val="21"/>
                <w:lang w:val="en-US"/>
              </w:rPr>
              <w:t>4.3.29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浙江大学教育学院</w:t>
            </w:r>
            <w:r>
              <w:rPr>
                <w:rFonts w:hint="eastAsia"/>
                <w:szCs w:val="21"/>
              </w:rPr>
              <w:t>教育学科研究生</w:t>
            </w:r>
            <w:r>
              <w:rPr>
                <w:rFonts w:hint="eastAsia"/>
                <w:szCs w:val="21"/>
                <w:lang w:val="en-US" w:eastAsia="zh-CN"/>
              </w:rPr>
              <w:t>第三党</w:t>
            </w:r>
            <w:r>
              <w:rPr>
                <w:rFonts w:hint="eastAsia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2023年10</w:t>
            </w:r>
            <w:r>
              <w:rPr>
                <w:rFonts w:hint="eastAsia"/>
                <w:szCs w:val="21"/>
                <w:lang w:val="en-US" w:eastAsia="zh-CN"/>
              </w:rPr>
              <w:t>-11月，浙江大学党校第三十九期研究生预备党员培训班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已通过</w:t>
            </w:r>
            <w:r>
              <w:rPr>
                <w:rFonts w:hint="eastAsia"/>
                <w:szCs w:val="21"/>
              </w:rPr>
              <w:t>中期考核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2023年10月至今，担任教硕2101班生涯委员</w:t>
            </w:r>
          </w:p>
          <w:p>
            <w:pPr>
              <w:spacing w:line="360" w:lineRule="atLeast"/>
              <w:jc w:val="lef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共</w:t>
            </w:r>
            <w:r>
              <w:rPr>
                <w:rFonts w:hint="default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份/第一份：2023.</w:t>
            </w:r>
            <w:r>
              <w:rPr>
                <w:rFonts w:hint="default"/>
                <w:szCs w:val="21"/>
                <w:lang w:val="en-US" w:eastAsia="zh-CN"/>
              </w:rPr>
              <w:t>6.10</w:t>
            </w:r>
            <w:r>
              <w:rPr>
                <w:rFonts w:hint="eastAsia"/>
                <w:szCs w:val="21"/>
                <w:lang w:val="en-US" w:eastAsia="zh-CN"/>
              </w:rPr>
              <w:t>；第二份：2023.</w:t>
            </w:r>
            <w:r>
              <w:rPr>
                <w:rFonts w:hint="default"/>
                <w:szCs w:val="21"/>
                <w:lang w:val="en-US" w:eastAsia="zh-CN"/>
              </w:rPr>
              <w:t>9.18</w:t>
            </w:r>
            <w:r>
              <w:rPr>
                <w:rFonts w:hint="eastAsia"/>
                <w:szCs w:val="21"/>
                <w:lang w:val="en-US" w:eastAsia="zh-CN"/>
              </w:rPr>
              <w:t>；第三份：2023.</w:t>
            </w:r>
            <w:r>
              <w:rPr>
                <w:rFonts w:hint="default"/>
                <w:szCs w:val="21"/>
                <w:lang w:val="en-US" w:eastAsia="zh-CN"/>
              </w:rPr>
              <w:t>12.18</w:t>
            </w:r>
            <w:r>
              <w:rPr>
                <w:rFonts w:hint="eastAsia"/>
                <w:szCs w:val="21"/>
                <w:lang w:val="en-US" w:eastAsia="zh-CN"/>
              </w:rPr>
              <w:t>；第四份：202</w:t>
            </w:r>
            <w:r>
              <w:rPr>
                <w:rFonts w:hint="default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default"/>
                <w:szCs w:val="21"/>
                <w:lang w:val="en-US" w:eastAsia="zh-CN"/>
              </w:rPr>
              <w:t>3.18</w:t>
            </w:r>
            <w:r>
              <w:rPr>
                <w:rFonts w:hint="eastAsia"/>
                <w:szCs w:val="21"/>
                <w:lang w:val="en-US" w:eastAsia="zh-CN"/>
              </w:rPr>
              <w:t>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王佳楠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2021级课程与教学论专业硕士研究生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2023.4.27/浙江大学教育学院教育学科研究生第三党支部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2024.5.27/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王州晗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曹琦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2024.3.26/浙江大学教育学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教育学科研究生第三党支部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2023年10-11月，浙江大学党校第三十九期研究生预备党员培训班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已通过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中期考核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2023年9月至今：参与国家级课题“新时期以学为中心教学范式话语体系的重构：基于中西方师生行为差异的探讨”；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获得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优秀研究生；2024.03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获得浙江大学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校优秀毕业生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；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共4份/第一份：2023.6.27；第二份：2023.9.11；第三份：2023.11.27；第四份：2024.3.20；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审查合格，拟转正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苏叶凡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2022级课程与教学论专业硕士研究生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2023.4.27/浙江大学教育学院教育学科研究生第三党支部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2024.5.27/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徐亚萱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孙亦麒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2024.3.26/浙江大学教育学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教育学科研究生第三党支部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2023年10-11月，浙江大学党校第三十九期研究生预备党员培训班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已通过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中期考核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/>
              </w:rPr>
              <w:t>2023年9月至今，担任教硕2201班组织委员；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2019年4月，获浙江师范大学第十四届生命科学竞赛一等奖；</w:t>
            </w:r>
          </w:p>
          <w:p>
            <w:pPr>
              <w:wordWrap w:val="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2019年9月，获浙江师范大学大学生“互联网+”创新创业大赛校二等奖；</w:t>
            </w:r>
          </w:p>
          <w:p>
            <w:pPr>
              <w:wordWrap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2019年11月，获浙江省第十一届大学生生命科学竞赛二等奖；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共4份/第一份：2023.6.30；第二份：2023.9.28；第三份：2023.12.31；第四份：2024.3.30；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审查合格，拟转正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王诗雨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2021级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科学与技术教育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专业硕士研究生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2023.4.27/浙江大学教育学院教育学科研究生第三党支部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2024.5.27/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刘淑涵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吴一凡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2024.3.27/浙江大学教育学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教育学科研究生第三党支部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2023年10-11月，浙江大学党校第三十九期研究生预备党员培训班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已通过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中期考核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2020.3-2021.6校级SRTP成果成功申请一项发明专利</w:t>
            </w:r>
            <w:r>
              <w:rPr>
                <w:rFonts w:hint="eastAsia"/>
                <w:szCs w:val="21"/>
                <w:lang w:val="en-US" w:eastAsia="zh-CN"/>
              </w:rPr>
              <w:t>；</w:t>
            </w:r>
            <w:r>
              <w:rPr>
                <w:rFonts w:hint="default"/>
                <w:szCs w:val="21"/>
                <w:lang w:val="en-US"/>
              </w:rPr>
              <w:tab/>
            </w:r>
          </w:p>
          <w:p>
            <w:pPr>
              <w:spacing w:line="36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2019-2020学年国家励志奖学金、公益服务标兵、对外交流标兵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；</w:t>
            </w:r>
          </w:p>
          <w:p>
            <w:pPr>
              <w:wordWrap w:val="0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2020-2021学年国家励志奖学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金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；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共4份/第一份：2023.6.20；第二份：2023.9.28；第三份：2023.11.15；第四份：2024.3.28；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审查合格，拟转正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楼佳玲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2021级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教育技术学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专业硕士研究生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2023.4.27/浙江大学教育学院教育学科研究生第三党支部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2024.5.27/顾思露/楚肖燕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2024.4.5/浙江大学教育学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教育学科研究生第三党支部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2023年10-11月，浙江大学党校第三十九期研究生预备党员培训班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已通过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中期考核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2022年8月，以一作在ssci期刊杂志《frontier in psychology》发表论文一篇；</w:t>
            </w:r>
          </w:p>
          <w:p>
            <w:pPr>
              <w:spacing w:line="36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2023年7月，参与第六届中国国际积极心理学大会，并以一作口头汇报会议论文一篇；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2022年12月，获得2021至2022学年浙江大学三好研究生和浙江大学优秀研究生荣誉称号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共4份/第一份：2023.6.27；第二份：2023.9.27；第三份：2023.12.27；第四份：2024.3.27；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审查合格，拟转正</w:t>
            </w:r>
          </w:p>
        </w:tc>
      </w:tr>
    </w:tbl>
    <w:p>
      <w:pPr>
        <w:spacing w:before="312" w:beforeLines="100" w:after="156" w:afterLines="50" w:line="440" w:lineRule="exact"/>
        <w:rPr>
          <w:rFonts w:hint="eastAsia"/>
          <w:b/>
          <w:sz w:val="24"/>
        </w:rPr>
      </w:pPr>
    </w:p>
    <w:p>
      <w:pPr>
        <w:spacing w:line="440" w:lineRule="exact"/>
        <w:ind w:left="-178" w:leftChars="-85" w:right="-416" w:rightChars="-198"/>
        <w:rPr>
          <w:rFonts w:hAnsi="宋体"/>
          <w:vanish/>
          <w:color w:val="FF0000"/>
          <w:sz w:val="21"/>
          <w:szCs w:val="21"/>
        </w:rPr>
      </w:pPr>
    </w:p>
    <w:sectPr>
      <w:pgSz w:w="16838" w:h="11906" w:orient="landscape"/>
      <w:pgMar w:top="540" w:right="1440" w:bottom="62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FB36B"/>
    <w:rsid w:val="56CF776C"/>
    <w:rsid w:val="7BFC6E4F"/>
    <w:rsid w:val="7FDF1BAB"/>
    <w:rsid w:val="7FFF2038"/>
    <w:rsid w:val="DF7E47C8"/>
    <w:rsid w:val="F37F3FE9"/>
    <w:rsid w:val="FBB2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1156</Words>
  <Characters>1621</Characters>
  <Paragraphs>100</Paragraphs>
  <TotalTime>19</TotalTime>
  <ScaleCrop>false</ScaleCrop>
  <LinksUpToDate>false</LinksUpToDate>
  <CharactersWithSpaces>1629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2022-11-25T07:55:00Z</dcterms:created>
  <dc:creator>Syan</dc:creator>
  <cp:lastModifiedBy>Syan</cp:lastModifiedBy>
  <dcterms:modified xsi:type="dcterms:W3CDTF">2024-05-20T17:00:35Z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b82b195650f24301be7b094ac600a9f9_23</vt:lpwstr>
  </property>
</Properties>
</file>