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7F8A9">
      <w:pPr>
        <w:spacing w:line="360" w:lineRule="auto"/>
        <w:jc w:val="center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202</w:t>
      </w:r>
      <w:r>
        <w:rPr>
          <w:rFonts w:eastAsia="黑体"/>
          <w:b/>
          <w:sz w:val="28"/>
          <w:szCs w:val="28"/>
        </w:rPr>
        <w:t>2</w:t>
      </w:r>
      <w:r>
        <w:rPr>
          <w:rFonts w:hint="eastAsia" w:eastAsia="黑体"/>
          <w:b/>
          <w:sz w:val="28"/>
          <w:szCs w:val="28"/>
        </w:rPr>
        <w:t>级教育学专业2</w:t>
      </w:r>
      <w:r>
        <w:rPr>
          <w:rFonts w:eastAsia="黑体"/>
          <w:b/>
          <w:sz w:val="28"/>
          <w:szCs w:val="28"/>
        </w:rPr>
        <w:t>201</w:t>
      </w:r>
      <w:r>
        <w:rPr>
          <w:rFonts w:hint="eastAsia" w:eastAsia="黑体"/>
          <w:b/>
          <w:sz w:val="28"/>
          <w:szCs w:val="28"/>
        </w:rPr>
        <w:t>班和2</w:t>
      </w:r>
      <w:r>
        <w:rPr>
          <w:rFonts w:eastAsia="黑体"/>
          <w:b/>
          <w:sz w:val="28"/>
          <w:szCs w:val="28"/>
        </w:rPr>
        <w:t>202</w:t>
      </w:r>
      <w:r>
        <w:rPr>
          <w:rFonts w:hint="eastAsia" w:eastAsia="黑体"/>
          <w:b/>
          <w:sz w:val="28"/>
          <w:szCs w:val="28"/>
        </w:rPr>
        <w:t>班实习计划</w:t>
      </w:r>
    </w:p>
    <w:p w14:paraId="7DB0FED9">
      <w:pPr>
        <w:widowControl/>
        <w:spacing w:line="360" w:lineRule="auto"/>
        <w:ind w:firstLine="525"/>
        <w:jc w:val="center"/>
        <w:rPr>
          <w:rFonts w:eastAsia="黑体" w:cs="宋体"/>
          <w:b/>
          <w:kern w:val="0"/>
          <w:sz w:val="28"/>
          <w:szCs w:val="28"/>
        </w:rPr>
      </w:pPr>
      <w:r>
        <w:rPr>
          <w:rFonts w:hint="eastAsia" w:eastAsia="黑体" w:cs="宋体"/>
          <w:b/>
          <w:kern w:val="0"/>
          <w:sz w:val="28"/>
          <w:szCs w:val="28"/>
        </w:rPr>
        <w:t>实习指导老师 刘徽 陈丽翠</w:t>
      </w:r>
    </w:p>
    <w:p w14:paraId="0A2DD48E">
      <w:pPr>
        <w:widowControl/>
        <w:spacing w:line="360" w:lineRule="auto"/>
        <w:jc w:val="left"/>
        <w:rPr>
          <w:rFonts w:eastAsia="黑体" w:cs="宋体"/>
          <w:b/>
          <w:kern w:val="0"/>
          <w:sz w:val="28"/>
          <w:szCs w:val="28"/>
        </w:rPr>
      </w:pPr>
    </w:p>
    <w:p w14:paraId="1B3FF9AB">
      <w:pPr>
        <w:widowControl/>
        <w:spacing w:line="360" w:lineRule="auto"/>
        <w:ind w:firstLine="525"/>
        <w:jc w:val="center"/>
        <w:rPr>
          <w:rFonts w:eastAsia="黑体" w:cs="宋体"/>
          <w:b/>
          <w:kern w:val="0"/>
          <w:sz w:val="28"/>
          <w:szCs w:val="28"/>
        </w:rPr>
      </w:pPr>
      <w:r>
        <w:rPr>
          <w:rFonts w:hint="eastAsia" w:eastAsia="黑体" w:cs="宋体"/>
          <w:b/>
          <w:kern w:val="0"/>
          <w:sz w:val="28"/>
          <w:szCs w:val="28"/>
        </w:rPr>
        <w:t>课程名称：教育机构见习        课程代码：0</w:t>
      </w:r>
      <w:r>
        <w:rPr>
          <w:rFonts w:eastAsia="黑体" w:cs="宋体"/>
          <w:b/>
          <w:kern w:val="0"/>
          <w:sz w:val="28"/>
          <w:szCs w:val="28"/>
        </w:rPr>
        <w:t>3188361</w:t>
      </w:r>
    </w:p>
    <w:p w14:paraId="0059E3CD">
      <w:pPr>
        <w:widowControl/>
        <w:spacing w:line="360" w:lineRule="auto"/>
        <w:ind w:firstLine="525"/>
        <w:jc w:val="left"/>
        <w:rPr>
          <w:rFonts w:cs="宋体"/>
          <w:b/>
          <w:kern w:val="0"/>
          <w:sz w:val="28"/>
          <w:szCs w:val="28"/>
        </w:rPr>
      </w:pPr>
    </w:p>
    <w:p w14:paraId="1384D850">
      <w:pPr>
        <w:widowControl/>
        <w:spacing w:before="156" w:beforeLines="50" w:after="156" w:afterLines="50" w:line="360" w:lineRule="auto"/>
        <w:ind w:firstLine="527"/>
        <w:jc w:val="center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一、实习的目的与任务</w:t>
      </w:r>
    </w:p>
    <w:p w14:paraId="6A6B2850">
      <w:pPr>
        <w:widowControl/>
        <w:spacing w:line="400" w:lineRule="exact"/>
        <w:ind w:firstLine="480" w:firstLineChars="200"/>
        <w:rPr>
          <w:rFonts w:eastAsia="华文楷体"/>
          <w:b/>
          <w:kern w:val="0"/>
          <w:sz w:val="24"/>
        </w:rPr>
      </w:pPr>
      <w:r>
        <w:rPr>
          <w:rFonts w:eastAsia="华文楷体"/>
          <w:b/>
          <w:kern w:val="0"/>
          <w:sz w:val="24"/>
        </w:rPr>
        <w:t>（一）实习目的</w:t>
      </w:r>
    </w:p>
    <w:p w14:paraId="2BF67690">
      <w:pPr>
        <w:spacing w:line="400" w:lineRule="exact"/>
        <w:ind w:firstLine="480" w:firstLineChars="200"/>
        <w:rPr>
          <w:rFonts w:eastAsia="华文楷体"/>
          <w:bCs/>
          <w:sz w:val="24"/>
        </w:rPr>
      </w:pPr>
      <w:r>
        <w:rPr>
          <w:rFonts w:eastAsia="华文楷体"/>
          <w:bCs/>
          <w:sz w:val="24"/>
        </w:rPr>
        <w:t>以立德树人为总要求，根据《教育部关于一流本科课程建设的实施意见》中对“提升高阶性、突出创新性、增加挑战度”以及“培养学生创造性地解决复杂问题能力”的具体说明，参照浙江大学“德智体美全面发展、具有全球竞争力的高素质创新人才和领导者”的人才培养目标，结合浙江大学教育学专业本科生培养方案，立足于培养“未来的教育研究者”。</w:t>
      </w:r>
      <w:r>
        <w:rPr>
          <w:rFonts w:eastAsia="华文楷体"/>
          <w:color w:val="000000"/>
          <w:sz w:val="24"/>
        </w:rPr>
        <w:t>浙江大学教育学院</w:t>
      </w:r>
      <w:r>
        <w:rPr>
          <w:rFonts w:hint="eastAsia" w:eastAsia="华文楷体"/>
          <w:color w:val="000000"/>
          <w:sz w:val="24"/>
        </w:rPr>
        <w:t>2</w:t>
      </w:r>
      <w:r>
        <w:rPr>
          <w:rFonts w:eastAsia="华文楷体"/>
          <w:color w:val="000000"/>
          <w:sz w:val="24"/>
        </w:rPr>
        <w:t>022级教育学同学将以“把握时代</w:t>
      </w:r>
      <w:r>
        <w:rPr>
          <w:rFonts w:hint="eastAsia" w:eastAsia="华文楷体"/>
          <w:color w:val="000000"/>
          <w:sz w:val="24"/>
        </w:rPr>
        <w:t>脉搏</w:t>
      </w:r>
      <w:r>
        <w:rPr>
          <w:rFonts w:eastAsia="华文楷体"/>
          <w:color w:val="000000"/>
          <w:sz w:val="24"/>
        </w:rPr>
        <w:t>、透过新媒体看教育”为暑期社会实践主题开展教育机构见习活动。因此，为了增强学生对社会需求的了解，通过媒体接触教育的各种现象和问题提升专业自信心，加强理论联系实际的践行能力，</w:t>
      </w:r>
      <w:r>
        <w:rPr>
          <w:rFonts w:eastAsia="华文楷体"/>
          <w:bCs/>
          <w:sz w:val="24"/>
        </w:rPr>
        <w:t>扎根中国教育实践，既有国际视野，又能本土行动，同时发展自我规划、监督和反思的元认知能力。</w:t>
      </w:r>
    </w:p>
    <w:p w14:paraId="292F34C7">
      <w:pPr>
        <w:widowControl/>
        <w:spacing w:line="400" w:lineRule="exact"/>
        <w:ind w:firstLine="480" w:firstLineChars="200"/>
        <w:rPr>
          <w:rFonts w:eastAsia="华文楷体"/>
          <w:b/>
          <w:kern w:val="0"/>
          <w:sz w:val="24"/>
        </w:rPr>
      </w:pPr>
      <w:r>
        <w:rPr>
          <w:rFonts w:eastAsia="华文楷体"/>
          <w:b/>
          <w:kern w:val="0"/>
          <w:sz w:val="24"/>
        </w:rPr>
        <w:t>（二）实习任务</w:t>
      </w:r>
    </w:p>
    <w:p w14:paraId="13086E31">
      <w:pPr>
        <w:spacing w:line="400" w:lineRule="exact"/>
        <w:ind w:firstLine="42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1.深入了解教育发展的最新趋势</w:t>
      </w:r>
    </w:p>
    <w:p w14:paraId="4578149C">
      <w:pPr>
        <w:spacing w:line="400" w:lineRule="exact"/>
        <w:ind w:firstLine="420"/>
        <w:rPr>
          <w:rFonts w:eastAsia="华文楷体"/>
          <w:b/>
          <w:color w:val="000000"/>
          <w:sz w:val="24"/>
        </w:rPr>
      </w:pPr>
      <w:r>
        <w:rPr>
          <w:rFonts w:eastAsia="华文楷体"/>
          <w:color w:val="000000"/>
          <w:sz w:val="24"/>
        </w:rPr>
        <w:t>教育学的同学们在课堂上学习的常常是最经典的理论，掌握教育学的基本框架，而上海教育杂志社既关注国际教育动态，又介绍国内教育改革动态。因此，“透过媒体看教育”可以让教育学的学生把握时代的</w:t>
      </w:r>
      <w:r>
        <w:rPr>
          <w:rFonts w:hint="eastAsia" w:eastAsia="华文楷体"/>
          <w:color w:val="000000"/>
          <w:sz w:val="24"/>
        </w:rPr>
        <w:t>脉搏</w:t>
      </w:r>
      <w:r>
        <w:rPr>
          <w:rFonts w:eastAsia="华文楷体"/>
          <w:color w:val="000000"/>
          <w:sz w:val="24"/>
        </w:rPr>
        <w:t>，去了解一线究竟发生了什么，增强自己的问题意识，为后面的本科开题也做好准备。</w:t>
      </w:r>
    </w:p>
    <w:p w14:paraId="2ABB711A">
      <w:pPr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2.增强理论联系实践的能力</w:t>
      </w:r>
    </w:p>
    <w:p w14:paraId="73EEB068">
      <w:pPr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接触各种教育现象和问题，用所学的教育学知识对问题进行分析和梳理，增强理论联系实际的能力；了解一线校长和教师的真实需求，并会根据不同的杂志性质进行写作。</w:t>
      </w:r>
    </w:p>
    <w:p w14:paraId="26F28E4D">
      <w:pPr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3.提升专业认同感和自豪感</w:t>
      </w:r>
    </w:p>
    <w:p w14:paraId="4249F803">
      <w:pPr>
        <w:spacing w:line="400" w:lineRule="exact"/>
        <w:ind w:firstLine="480" w:firstLineChars="200"/>
        <w:rPr>
          <w:rFonts w:eastAsia="华文楷体"/>
          <w:kern w:val="0"/>
          <w:sz w:val="24"/>
        </w:rPr>
      </w:pPr>
      <w:r>
        <w:rPr>
          <w:rFonts w:eastAsia="华文楷体"/>
          <w:color w:val="000000"/>
          <w:sz w:val="24"/>
        </w:rPr>
        <w:t>在实践中运用专业知识为社会服务，从而体现专业学习的价值，研究媒体碰到的问题，接触教育改革中的现实问题，在学以致用的过程中提升对专业的认同感和自豪感。</w:t>
      </w:r>
    </w:p>
    <w:p w14:paraId="2ABC7557">
      <w:pPr>
        <w:widowControl/>
        <w:jc w:val="left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br w:type="page"/>
      </w:r>
    </w:p>
    <w:p w14:paraId="1AEE53D0">
      <w:pPr>
        <w:widowControl/>
        <w:spacing w:before="156" w:beforeLines="50" w:after="156" w:afterLines="50" w:line="360" w:lineRule="auto"/>
        <w:ind w:firstLine="527"/>
        <w:jc w:val="center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二、实习组织</w:t>
      </w:r>
    </w:p>
    <w:p w14:paraId="441217CC">
      <w:pPr>
        <w:widowControl/>
        <w:spacing w:line="400" w:lineRule="exact"/>
        <w:ind w:firstLine="480" w:firstLineChars="200"/>
        <w:rPr>
          <w:rStyle w:val="10"/>
          <w:rFonts w:eastAsia="华文楷体"/>
          <w:sz w:val="24"/>
        </w:rPr>
      </w:pPr>
      <w:r>
        <w:rPr>
          <w:rFonts w:eastAsia="华文楷体"/>
          <w:b/>
          <w:kern w:val="0"/>
          <w:sz w:val="24"/>
        </w:rPr>
        <w:t>（一）实习时间</w:t>
      </w:r>
    </w:p>
    <w:p w14:paraId="67D25577">
      <w:pPr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活动时间：2025年8月</w:t>
      </w:r>
      <w:r>
        <w:rPr>
          <w:rFonts w:hint="eastAsia" w:eastAsia="华文楷体"/>
          <w:color w:val="000000"/>
          <w:sz w:val="24"/>
        </w:rPr>
        <w:t>1</w:t>
      </w:r>
      <w:r>
        <w:rPr>
          <w:rFonts w:eastAsia="华文楷体"/>
          <w:color w:val="000000"/>
          <w:sz w:val="24"/>
        </w:rPr>
        <w:t>1日-2025年8月31日（</w:t>
      </w:r>
      <w:r>
        <w:rPr>
          <w:rFonts w:hint="eastAsia" w:eastAsia="华文楷体"/>
          <w:color w:val="000000"/>
          <w:sz w:val="24"/>
        </w:rPr>
        <w:t>暂</w:t>
      </w:r>
      <w:r>
        <w:rPr>
          <w:rFonts w:eastAsia="华文楷体"/>
          <w:color w:val="000000"/>
          <w:sz w:val="24"/>
        </w:rPr>
        <w:t>定，具体根据学校秋学期的开学时间作出微调）</w:t>
      </w:r>
      <w:r>
        <w:rPr>
          <w:rFonts w:hint="eastAsia" w:eastAsia="华文楷体"/>
          <w:color w:val="000000"/>
          <w:sz w:val="24"/>
        </w:rPr>
        <w:t>。本次实习采用线上与线上相结合的形式开展，预期一周前往上海开展线下实习，其余两周开展线上实习活动。</w:t>
      </w:r>
    </w:p>
    <w:p w14:paraId="6116B4D0">
      <w:pPr>
        <w:widowControl/>
        <w:spacing w:line="400" w:lineRule="exact"/>
        <w:ind w:firstLine="480" w:firstLineChars="200"/>
        <w:rPr>
          <w:rFonts w:eastAsia="华文楷体"/>
          <w:b/>
          <w:kern w:val="0"/>
          <w:sz w:val="24"/>
        </w:rPr>
      </w:pPr>
      <w:r>
        <w:rPr>
          <w:rFonts w:eastAsia="华文楷体"/>
          <w:b/>
          <w:kern w:val="0"/>
          <w:sz w:val="24"/>
        </w:rPr>
        <w:t>（二）实习单位</w:t>
      </w:r>
    </w:p>
    <w:p w14:paraId="3F2369DA">
      <w:pPr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上海</w:t>
      </w:r>
      <w:r>
        <w:rPr>
          <w:rFonts w:hint="eastAsia" w:eastAsia="华文楷体"/>
          <w:color w:val="000000"/>
          <w:sz w:val="24"/>
        </w:rPr>
        <w:t>教育报刊总社是上海教育委员会直属单位，下有《东方教育时报》《少年日报》《上海中学生报》3种报纸，《上海教育》《现代教学》《上海托幼》《成才与就业》《当代学生》《好儿童画报》《康复》《教育参考》等8种杂志，以及《第一教育》《上海教育手机报》和《东方教育视线》（校园视频推送系统）等多种数字新媒体，宣传上海教育改革和发展的新思路、新举措、新经验，发挥教育报刊在上海教育科学发展中的舆论引导、文化引领和思想引路的作用。</w:t>
      </w:r>
    </w:p>
    <w:p w14:paraId="4CA0A550">
      <w:pPr>
        <w:widowControl/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过去的几十年尤其是近五年，随着信息技术时代的来临，全世界的经济、社会、政治、科技都发生了根本性的、迅猛的改变，教育也被推到变革的风口浪尖上。上海，无论在经济发展、国际合作，还是教育改革上都走在引领的位置上，因此，上海教育报刊总社也成为看上海教育乃至世界教育的一个窗口，它既有介绍国内教育变革先进经验的《上海教育》《成长与就业》《现代教学》等，也有放眼世界，追踪国外教育新动态的《环球教育时讯》，还有《第一教育》等新媒体利用网格、手机等将教育的最新动态直接送达每个人。</w:t>
      </w:r>
    </w:p>
    <w:p w14:paraId="49F2D517">
      <w:pPr>
        <w:widowControl/>
        <w:spacing w:line="360" w:lineRule="auto"/>
        <w:ind w:firstLine="525"/>
        <w:jc w:val="left"/>
        <w:rPr>
          <w:rFonts w:cs="宋体"/>
          <w:kern w:val="0"/>
          <w:szCs w:val="21"/>
        </w:rPr>
      </w:pPr>
    </w:p>
    <w:p w14:paraId="03E5A3D5">
      <w:pPr>
        <w:widowControl/>
        <w:spacing w:before="156" w:beforeLines="50" w:after="156" w:afterLines="50" w:line="360" w:lineRule="auto"/>
        <w:ind w:firstLine="527"/>
        <w:jc w:val="center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三、实习内容、形式与时间安排</w:t>
      </w:r>
    </w:p>
    <w:p w14:paraId="1BCAD901">
      <w:pPr>
        <w:widowControl/>
        <w:spacing w:line="400" w:lineRule="exact"/>
        <w:ind w:firstLine="480" w:firstLineChars="200"/>
        <w:rPr>
          <w:rFonts w:eastAsia="华文楷体"/>
          <w:b/>
          <w:kern w:val="0"/>
          <w:sz w:val="24"/>
        </w:rPr>
      </w:pPr>
      <w:r>
        <w:rPr>
          <w:rFonts w:eastAsia="华文楷体"/>
          <w:b/>
          <w:kern w:val="0"/>
          <w:sz w:val="24"/>
        </w:rPr>
        <w:t>（一）实习的内容</w:t>
      </w:r>
    </w:p>
    <w:p w14:paraId="4FF3BECC">
      <w:pPr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1.聚焦教育媒体，参与选题策划</w:t>
      </w:r>
    </w:p>
    <w:p w14:paraId="54EB843B">
      <w:pPr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对现有国内外的教育媒体进行比较研究，了解上海教育的受众要求，对如何更好地办好杂志进行探讨，参与合刊选题策划，如基于证据的教学等。</w:t>
      </w:r>
    </w:p>
    <w:p w14:paraId="6A3CA964">
      <w:pPr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2.查阅国内外教育发展动态，开展专题研究</w:t>
      </w:r>
    </w:p>
    <w:p w14:paraId="343B58FD">
      <w:pPr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通过上海教育杂志社的《环球》《上海教育》《第一教育》等杂志，了解国内外最新的教育动态，查阅相关文献资料，并参与翻译、编译与研究工作，如翻译上海知名高中国际部的外籍教师所撰写的稿件，对环球杂志的专题开展研究等。</w:t>
      </w:r>
    </w:p>
    <w:p w14:paraId="63D1BED2">
      <w:pPr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3.参与文稿编辑工作，优化文稿质量</w:t>
      </w:r>
    </w:p>
    <w:p w14:paraId="00926120">
      <w:pPr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在线上跟随杂志社老师学习并参与稿件的初期编辑工作，结合杂志社定位深度了解教育文章的撰写与修善。</w:t>
      </w:r>
    </w:p>
    <w:p w14:paraId="0AA4AC25">
      <w:pPr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4.参与杂志社项目，撰写相关文章</w:t>
      </w:r>
    </w:p>
    <w:p w14:paraId="6A6CBEAA">
      <w:pPr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参与杂志社项目，如线上教博会项目等；基于专题撰写教育类文章，如“基于证据的教学”专题等；整理采访资料，编写相关报道，尝试以教育学的视角来系统地看待和梳理教育的有关问题。</w:t>
      </w:r>
    </w:p>
    <w:p w14:paraId="4570ACBD">
      <w:pPr>
        <w:spacing w:line="400" w:lineRule="exact"/>
        <w:ind w:firstLine="480" w:firstLineChars="200"/>
        <w:rPr>
          <w:rFonts w:eastAsia="华文楷体"/>
          <w:b/>
          <w:bCs/>
          <w:color w:val="000000"/>
          <w:sz w:val="24"/>
        </w:rPr>
      </w:pPr>
      <w:r>
        <w:rPr>
          <w:rFonts w:hint="eastAsia" w:eastAsia="华文楷体"/>
          <w:b/>
          <w:bCs/>
          <w:color w:val="000000"/>
          <w:sz w:val="24"/>
        </w:rPr>
        <w:t>（二）实习形式安排</w:t>
      </w:r>
    </w:p>
    <w:p w14:paraId="22B13F6A">
      <w:pPr>
        <w:spacing w:line="400" w:lineRule="exact"/>
        <w:ind w:firstLine="480" w:firstLineChars="200"/>
        <w:rPr>
          <w:rFonts w:eastAsia="华文楷体"/>
          <w:bCs/>
          <w:color w:val="000000"/>
          <w:sz w:val="24"/>
        </w:rPr>
      </w:pPr>
      <w:r>
        <w:rPr>
          <w:rFonts w:hint="eastAsia" w:eastAsia="华文楷体"/>
          <w:bCs/>
          <w:color w:val="000000"/>
          <w:sz w:val="24"/>
        </w:rPr>
        <w:t>本次实习采用线上与线下相结合的方式开展。实习为期三周，初定一周在上海教育报刊总社进行线下实习，两周在线上开展相关实习工作。</w:t>
      </w:r>
    </w:p>
    <w:p w14:paraId="68DB6013">
      <w:pPr>
        <w:widowControl/>
        <w:spacing w:line="400" w:lineRule="exact"/>
        <w:ind w:firstLine="480" w:firstLineChars="200"/>
        <w:rPr>
          <w:rFonts w:eastAsia="华文楷体"/>
          <w:b/>
          <w:kern w:val="0"/>
          <w:sz w:val="24"/>
        </w:rPr>
      </w:pPr>
      <w:r>
        <w:rPr>
          <w:rFonts w:eastAsia="华文楷体"/>
          <w:b/>
          <w:kern w:val="0"/>
          <w:sz w:val="24"/>
        </w:rPr>
        <w:t>（</w:t>
      </w:r>
      <w:r>
        <w:rPr>
          <w:rFonts w:hint="eastAsia" w:eastAsia="华文楷体"/>
          <w:b/>
          <w:kern w:val="0"/>
          <w:sz w:val="24"/>
        </w:rPr>
        <w:t>三</w:t>
      </w:r>
      <w:r>
        <w:rPr>
          <w:rFonts w:eastAsia="华文楷体"/>
          <w:b/>
          <w:kern w:val="0"/>
          <w:sz w:val="24"/>
        </w:rPr>
        <w:t>）实习时间和实习内容的安排</w:t>
      </w:r>
    </w:p>
    <w:p w14:paraId="4301B908">
      <w:pPr>
        <w:widowControl/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首先对实习相关事宜进行布署，并对实习报告进行指导。进行分组。由总编和编辑介绍情况，分为五个组，为《上海教育》《成长与就业》《现代教学》《环球教育时讯》《第一教育》等，具体内容由实习老师安排，主要工</w:t>
      </w:r>
      <w:r>
        <w:rPr>
          <w:rFonts w:hint="eastAsia" w:eastAsia="华文楷体"/>
          <w:color w:val="000000"/>
          <w:sz w:val="24"/>
        </w:rPr>
        <w:t>作</w:t>
      </w:r>
      <w:r>
        <w:rPr>
          <w:rFonts w:eastAsia="华文楷体"/>
          <w:color w:val="000000"/>
          <w:sz w:val="24"/>
        </w:rPr>
        <w:t>为策划、审稿、采访、写作等。</w:t>
      </w:r>
    </w:p>
    <w:p w14:paraId="3424329C">
      <w:pPr>
        <w:widowControl/>
        <w:spacing w:line="400" w:lineRule="exact"/>
        <w:ind w:firstLine="480" w:firstLineChars="200"/>
        <w:rPr>
          <w:rFonts w:eastAsia="华文楷体"/>
          <w:color w:val="000000"/>
          <w:sz w:val="24"/>
        </w:rPr>
      </w:pPr>
    </w:p>
    <w:p w14:paraId="6BB6682E">
      <w:pPr>
        <w:widowControl/>
        <w:spacing w:before="156" w:beforeLines="50" w:after="156" w:afterLines="50" w:line="360" w:lineRule="auto"/>
        <w:ind w:firstLine="527"/>
        <w:jc w:val="center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四、实习考核与成绩评定</w:t>
      </w:r>
    </w:p>
    <w:p w14:paraId="4FC7A0ED">
      <w:pPr>
        <w:spacing w:line="400" w:lineRule="exact"/>
        <w:ind w:firstLine="480" w:firstLineChars="200"/>
        <w:rPr>
          <w:rFonts w:eastAsia="华文楷体"/>
          <w:sz w:val="24"/>
        </w:rPr>
      </w:pPr>
      <w:r>
        <w:rPr>
          <w:rFonts w:eastAsia="华文楷体"/>
          <w:sz w:val="24"/>
        </w:rPr>
        <w:t>1.出勤率（10%）。无故不迟到早退，遵守各项实习纪律。</w:t>
      </w:r>
    </w:p>
    <w:p w14:paraId="38757373">
      <w:pPr>
        <w:spacing w:line="400" w:lineRule="exact"/>
        <w:ind w:firstLine="480" w:firstLineChars="200"/>
        <w:rPr>
          <w:rFonts w:eastAsia="华文楷体"/>
          <w:sz w:val="24"/>
        </w:rPr>
      </w:pPr>
      <w:r>
        <w:rPr>
          <w:rFonts w:eastAsia="华文楷体"/>
          <w:sz w:val="24"/>
        </w:rPr>
        <w:t>2.贡献率（10%）。积极完成集体给予的各项任务。</w:t>
      </w:r>
    </w:p>
    <w:p w14:paraId="0CDAC3F8">
      <w:pPr>
        <w:spacing w:line="400" w:lineRule="exact"/>
        <w:ind w:firstLine="480" w:firstLineChars="200"/>
        <w:rPr>
          <w:rFonts w:eastAsia="华文楷体"/>
          <w:sz w:val="24"/>
        </w:rPr>
      </w:pPr>
      <w:r>
        <w:rPr>
          <w:rFonts w:eastAsia="华文楷体"/>
          <w:sz w:val="24"/>
        </w:rPr>
        <w:t>3.实习单位的意见（50%）。上海教育报刊总社相关各位主任的评价意见。</w:t>
      </w:r>
    </w:p>
    <w:p w14:paraId="3F9CB59E">
      <w:pPr>
        <w:spacing w:line="400" w:lineRule="exact"/>
        <w:ind w:firstLine="480" w:firstLineChars="200"/>
        <w:rPr>
          <w:rFonts w:eastAsia="华文楷体"/>
          <w:sz w:val="24"/>
        </w:rPr>
      </w:pPr>
      <w:r>
        <w:rPr>
          <w:rFonts w:eastAsia="华文楷体"/>
          <w:sz w:val="24"/>
        </w:rPr>
        <w:t>4.实习报告的质量（30%）。实习报告对各项工作的分类、总结和反思是否清晰、深刻。</w:t>
      </w:r>
    </w:p>
    <w:p w14:paraId="79F054E6">
      <w:pPr>
        <w:widowControl/>
        <w:spacing w:line="360" w:lineRule="auto"/>
        <w:ind w:firstLine="525"/>
        <w:jc w:val="left"/>
        <w:rPr>
          <w:rFonts w:cs="宋体"/>
          <w:kern w:val="0"/>
          <w:szCs w:val="21"/>
        </w:rPr>
      </w:pPr>
    </w:p>
    <w:p w14:paraId="13F5E7FB">
      <w:pPr>
        <w:widowControl/>
        <w:spacing w:before="156" w:beforeLines="50" w:after="156" w:afterLines="50" w:line="360" w:lineRule="auto"/>
        <w:ind w:firstLine="527"/>
        <w:jc w:val="center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五、实习组织纪律、安全与注意事项</w:t>
      </w:r>
    </w:p>
    <w:p w14:paraId="5BD1355D">
      <w:pPr>
        <w:widowControl/>
        <w:spacing w:line="400" w:lineRule="exact"/>
        <w:ind w:firstLine="480" w:firstLineChars="200"/>
        <w:rPr>
          <w:rFonts w:eastAsia="华文楷体"/>
          <w:b/>
          <w:kern w:val="0"/>
          <w:sz w:val="24"/>
        </w:rPr>
      </w:pPr>
      <w:r>
        <w:rPr>
          <w:rFonts w:eastAsia="华文楷体"/>
          <w:b/>
          <w:kern w:val="0"/>
          <w:sz w:val="24"/>
        </w:rPr>
        <w:t>（一）实习纪律</w:t>
      </w:r>
    </w:p>
    <w:p w14:paraId="03F91EEF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1</w:t>
      </w:r>
      <w:r>
        <w:rPr>
          <w:rFonts w:eastAsia="华文楷体"/>
          <w:color w:val="000000"/>
          <w:sz w:val="24"/>
        </w:rPr>
        <w:t>.坚持安全第一原则，</w:t>
      </w:r>
      <w:r>
        <w:rPr>
          <w:rFonts w:hint="eastAsia" w:eastAsia="华文楷体"/>
          <w:color w:val="000000"/>
          <w:sz w:val="24"/>
        </w:rPr>
        <w:t>尤其在线下开展实习活动时</w:t>
      </w:r>
      <w:r>
        <w:rPr>
          <w:rFonts w:eastAsia="华文楷体"/>
          <w:color w:val="000000"/>
          <w:sz w:val="24"/>
        </w:rPr>
        <w:t>，吃饭、住宿、出行等须保证自身安全。</w:t>
      </w:r>
    </w:p>
    <w:p w14:paraId="07246AC1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2</w:t>
      </w:r>
      <w:r>
        <w:rPr>
          <w:rFonts w:eastAsia="华文楷体"/>
          <w:color w:val="000000"/>
          <w:sz w:val="24"/>
        </w:rPr>
        <w:t>.严格遵守实习期间规定的作息时间，无特殊情况不得缺席、迟到或早退任</w:t>
      </w:r>
      <w:r>
        <w:rPr>
          <w:rFonts w:hint="eastAsia" w:eastAsia="华文楷体"/>
          <w:color w:val="000000"/>
          <w:sz w:val="24"/>
        </w:rPr>
        <w:t>意</w:t>
      </w:r>
      <w:r>
        <w:rPr>
          <w:rFonts w:eastAsia="华文楷体"/>
          <w:color w:val="000000"/>
          <w:sz w:val="24"/>
        </w:rPr>
        <w:t>实习活动，更不得擅自退出实习。</w:t>
      </w:r>
    </w:p>
    <w:p w14:paraId="1B201CDF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3</w:t>
      </w:r>
      <w:r>
        <w:rPr>
          <w:rFonts w:eastAsia="华文楷体"/>
          <w:color w:val="000000"/>
          <w:sz w:val="24"/>
        </w:rPr>
        <w:t>.每日在实习群中健康打卡，晚上可线上交流和讨论实习期间遇到的问题或收获，对队员进行评议，并安排次日工作。</w:t>
      </w:r>
    </w:p>
    <w:p w14:paraId="3A0057AD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4</w:t>
      </w:r>
      <w:r>
        <w:rPr>
          <w:rFonts w:eastAsia="华文楷体"/>
          <w:color w:val="000000"/>
          <w:sz w:val="24"/>
        </w:rPr>
        <w:t>.做事要善始善终，不轻许诺言，承诺的事情就要坚持做到底。</w:t>
      </w:r>
    </w:p>
    <w:p w14:paraId="3A305852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5</w:t>
      </w:r>
      <w:r>
        <w:rPr>
          <w:rFonts w:eastAsia="华文楷体"/>
          <w:color w:val="000000"/>
          <w:sz w:val="24"/>
        </w:rPr>
        <w:t>.要有强烈的组织纪律性，必须服从组织者的统一组织与安排，以团队集体利益为重，坚持个人利益服从集体利益，懂得从大局出发，多</w:t>
      </w:r>
      <w:r>
        <w:rPr>
          <w:rFonts w:hint="eastAsia" w:eastAsia="华文楷体"/>
          <w:color w:val="000000"/>
          <w:sz w:val="24"/>
        </w:rPr>
        <w:t>考虑</w:t>
      </w:r>
      <w:r>
        <w:rPr>
          <w:rFonts w:eastAsia="华文楷体"/>
          <w:color w:val="000000"/>
          <w:sz w:val="24"/>
        </w:rPr>
        <w:t xml:space="preserve">团队整体利益。 </w:t>
      </w:r>
    </w:p>
    <w:p w14:paraId="6BB91EC6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6</w:t>
      </w:r>
      <w:r>
        <w:rPr>
          <w:rFonts w:eastAsia="华文楷体"/>
          <w:color w:val="000000"/>
          <w:sz w:val="24"/>
        </w:rPr>
        <w:t>.坚持独立自主的原则，活动流程一般不受外来干涉。</w:t>
      </w:r>
    </w:p>
    <w:p w14:paraId="37DE7BBB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7</w:t>
      </w:r>
      <w:r>
        <w:rPr>
          <w:rFonts w:eastAsia="华文楷体"/>
          <w:color w:val="000000"/>
          <w:sz w:val="24"/>
        </w:rPr>
        <w:t>.不要随便向外人发表自己的想法和评论，特别是对于比较敏感的话题；不要乱承诺，乱批评，乱提意见；讲话有理有据。</w:t>
      </w:r>
    </w:p>
    <w:p w14:paraId="6D3D7AB0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8</w:t>
      </w:r>
      <w:r>
        <w:rPr>
          <w:rFonts w:eastAsia="华文楷体"/>
          <w:color w:val="000000"/>
          <w:sz w:val="24"/>
        </w:rPr>
        <w:t>.实习期间，需做到遵纪守法，不破坏公物、不蓄意滋事、不酗酒、不赌博；不得随意破坏沿路的一草一木。</w:t>
      </w:r>
    </w:p>
    <w:p w14:paraId="6A98B642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9</w:t>
      </w:r>
      <w:r>
        <w:rPr>
          <w:rFonts w:eastAsia="华文楷体"/>
          <w:color w:val="000000"/>
          <w:sz w:val="24"/>
        </w:rPr>
        <w:t>.实习期间个人外出须向负责人报备，在规定时间内返回，并且保证人身安全。</w:t>
      </w:r>
    </w:p>
    <w:p w14:paraId="7F94F9C9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1</w:t>
      </w:r>
      <w:r>
        <w:rPr>
          <w:rFonts w:eastAsia="华文楷体"/>
          <w:color w:val="000000"/>
          <w:sz w:val="24"/>
        </w:rPr>
        <w:t>0.保持高度的警惕性，保管好个人财物，不要轻易露财和显富。</w:t>
      </w:r>
    </w:p>
    <w:p w14:paraId="113F7EDF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1</w:t>
      </w:r>
      <w:r>
        <w:rPr>
          <w:rFonts w:eastAsia="华文楷体"/>
          <w:color w:val="000000"/>
          <w:sz w:val="24"/>
        </w:rPr>
        <w:t>1.注意防暑降温，养成良好的卫生习惯；出现被毒蛇、毒虫等咬伤情况，或者出现头痛、发热、拉肚子等身体不适症状，要及时</w:t>
      </w:r>
      <w:r>
        <w:rPr>
          <w:rFonts w:hint="eastAsia" w:eastAsia="华文楷体"/>
          <w:color w:val="000000"/>
          <w:sz w:val="24"/>
        </w:rPr>
        <w:t>报告</w:t>
      </w:r>
      <w:r>
        <w:rPr>
          <w:rFonts w:eastAsia="华文楷体"/>
          <w:color w:val="000000"/>
          <w:sz w:val="24"/>
        </w:rPr>
        <w:t>负责人，以免耽误病情。</w:t>
      </w:r>
    </w:p>
    <w:p w14:paraId="4BF2E563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1</w:t>
      </w:r>
      <w:r>
        <w:rPr>
          <w:rFonts w:eastAsia="华文楷体"/>
          <w:color w:val="000000"/>
          <w:sz w:val="24"/>
        </w:rPr>
        <w:t>2.实习一天一报制度，每日向学校学院反馈安全情况。</w:t>
      </w:r>
    </w:p>
    <w:p w14:paraId="4056DF88">
      <w:pPr>
        <w:widowControl/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1</w:t>
      </w:r>
      <w:r>
        <w:rPr>
          <w:rFonts w:eastAsia="华文楷体"/>
          <w:color w:val="000000"/>
          <w:sz w:val="24"/>
        </w:rPr>
        <w:t>3.活动结束回校后要认真做好总结。</w:t>
      </w:r>
    </w:p>
    <w:p w14:paraId="5FCA32B4">
      <w:pPr>
        <w:widowControl/>
        <w:spacing w:line="400" w:lineRule="exact"/>
        <w:ind w:firstLine="480" w:firstLineChars="200"/>
        <w:rPr>
          <w:rFonts w:eastAsia="华文楷体"/>
          <w:b/>
          <w:kern w:val="0"/>
          <w:sz w:val="24"/>
        </w:rPr>
      </w:pPr>
      <w:r>
        <w:rPr>
          <w:rFonts w:eastAsia="华文楷体"/>
          <w:b/>
          <w:kern w:val="0"/>
          <w:sz w:val="24"/>
        </w:rPr>
        <w:t>（二）安全与注意事项</w:t>
      </w:r>
    </w:p>
    <w:p w14:paraId="6B081C79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1.交通</w:t>
      </w:r>
    </w:p>
    <w:p w14:paraId="31393C2E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eastAsia="华文楷体"/>
          <w:color w:val="000000"/>
          <w:sz w:val="24"/>
        </w:rPr>
        <w:t>在实习过程中，各位同学仍需要听从指导老师的安排，保持联络，在允许的范围内保持安全出行，保证自身的人身安全。</w:t>
      </w:r>
    </w:p>
    <w:p w14:paraId="7BC66BAD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2.食宿</w:t>
      </w:r>
    </w:p>
    <w:p w14:paraId="061DCA2E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（1）线下实习期间，住宿由指导教师进行统一安排。线上实习期间，学生自由安排住宿开展实习活动。</w:t>
      </w:r>
      <w:r>
        <w:rPr>
          <w:rFonts w:eastAsia="华文楷体"/>
          <w:color w:val="000000"/>
          <w:sz w:val="24"/>
        </w:rPr>
        <w:t>做到安全、健康、卫生住宿，保持自身住宿环境的卫生整洁，保证个人健康。暑期留校学生届时需听从学院及宿管办的安排，原则上不随意外出，实习期间保证人身安全，有特殊情况需及时向指导老师报备。</w:t>
      </w:r>
    </w:p>
    <w:p w14:paraId="5CB7C48E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（2）线下实习期间，午餐由实习单位提供。线上实习期间，学生自理一日三餐。</w:t>
      </w:r>
      <w:r>
        <w:rPr>
          <w:rFonts w:eastAsia="华文楷体"/>
          <w:color w:val="000000"/>
          <w:sz w:val="24"/>
        </w:rPr>
        <w:t xml:space="preserve">做到健康饮食，不随便吃食物，不吃变质食物，珍惜劳动成果。 </w:t>
      </w:r>
    </w:p>
    <w:p w14:paraId="10FC5E92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（</w:t>
      </w:r>
      <w:r>
        <w:rPr>
          <w:rFonts w:eastAsia="华文楷体"/>
          <w:color w:val="000000"/>
          <w:sz w:val="24"/>
        </w:rPr>
        <w:t>3</w:t>
      </w:r>
      <w:r>
        <w:rPr>
          <w:rFonts w:hint="eastAsia" w:eastAsia="华文楷体"/>
          <w:color w:val="000000"/>
          <w:sz w:val="24"/>
        </w:rPr>
        <w:t>）</w:t>
      </w:r>
      <w:r>
        <w:rPr>
          <w:rFonts w:eastAsia="华文楷体"/>
          <w:color w:val="000000"/>
          <w:sz w:val="24"/>
        </w:rPr>
        <w:t>实习期间应当每晚按时睡觉，早上按时起床，不睡懒觉，保有良好的精力，不无故缺勤，要按时按量高效完成实习工作。实习期恰逢暑期，是一年中最炎热的时段，需自身注意做好相关措施应对天气的炎热，如注意穿戴合适的衣物等。</w:t>
      </w:r>
    </w:p>
    <w:p w14:paraId="7BF80CA6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b/>
          <w:color w:val="000000"/>
          <w:sz w:val="24"/>
        </w:rPr>
      </w:pPr>
      <w:r>
        <w:rPr>
          <w:rFonts w:eastAsia="华文楷体"/>
          <w:b/>
          <w:color w:val="000000"/>
          <w:sz w:val="24"/>
        </w:rPr>
        <w:t>3.健康及卫生</w:t>
      </w:r>
    </w:p>
    <w:p w14:paraId="61E68F1D">
      <w:pPr>
        <w:tabs>
          <w:tab w:val="left" w:pos="0"/>
        </w:tabs>
        <w:spacing w:line="400" w:lineRule="exact"/>
        <w:ind w:firstLine="480" w:firstLineChars="200"/>
        <w:rPr>
          <w:rFonts w:eastAsia="华文楷体"/>
          <w:color w:val="000000"/>
          <w:sz w:val="24"/>
        </w:rPr>
      </w:pPr>
      <w:r>
        <w:rPr>
          <w:rFonts w:hint="eastAsia" w:eastAsia="华文楷体"/>
          <w:color w:val="000000"/>
          <w:sz w:val="24"/>
        </w:rPr>
        <w:t>（1）</w:t>
      </w:r>
      <w:r>
        <w:rPr>
          <w:rFonts w:eastAsia="华文楷体"/>
          <w:color w:val="000000"/>
          <w:sz w:val="24"/>
        </w:rPr>
        <w:t>在实习前</w:t>
      </w:r>
      <w:r>
        <w:rPr>
          <w:rFonts w:hint="eastAsia" w:eastAsia="华文楷体"/>
          <w:color w:val="000000"/>
          <w:sz w:val="24"/>
        </w:rPr>
        <w:t>学生</w:t>
      </w:r>
      <w:r>
        <w:rPr>
          <w:rFonts w:eastAsia="华文楷体"/>
          <w:color w:val="000000"/>
          <w:sz w:val="24"/>
        </w:rPr>
        <w:t>应对自己的身体健康状况做一个较全面的了解。实习前若发现自身有不适合实习的情况应及时向指导老师报备，原则上可暂不参加此次见习活动。无论校内校外，需准备好充足的所需药物，如感冒药、中暑药、肠胃药等。一旦有同学身体不适，应该向医生、实习指导老师及时报告说明，及时就医观察，每位同学都需要注意个人卫生，勤换衣服勤洗手洗澡。</w:t>
      </w:r>
    </w:p>
    <w:p w14:paraId="5569C9ED">
      <w:pPr>
        <w:tabs>
          <w:tab w:val="left" w:pos="0"/>
        </w:tabs>
        <w:spacing w:line="400" w:lineRule="exact"/>
        <w:ind w:firstLine="480" w:firstLineChars="200"/>
        <w:rPr>
          <w:rFonts w:hAnsi="宋体"/>
        </w:rPr>
      </w:pPr>
      <w:r>
        <w:rPr>
          <w:rFonts w:hint="eastAsia" w:eastAsia="华文楷体"/>
          <w:color w:val="000000"/>
          <w:sz w:val="24"/>
        </w:rPr>
        <w:t>（2）</w:t>
      </w:r>
      <w:r>
        <w:rPr>
          <w:rFonts w:eastAsia="华文楷体"/>
          <w:color w:val="000000"/>
          <w:sz w:val="24"/>
        </w:rPr>
        <w:t>一旦发生突发性事件及紧急情况，应尽快通知所有成员，及时做出相应决定。</w:t>
      </w:r>
      <w:bookmarkStart w:id="0" w:name="_GoBack"/>
      <w:bookmarkEnd w:id="0"/>
    </w:p>
    <w:p w14:paraId="41A3C6DA">
      <w:pPr>
        <w:ind w:firstLine="422" w:firstLineChars="200"/>
        <w:jc w:val="left"/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9F"/>
    <w:rsid w:val="000036CB"/>
    <w:rsid w:val="0000463D"/>
    <w:rsid w:val="00012496"/>
    <w:rsid w:val="000134F1"/>
    <w:rsid w:val="00020E36"/>
    <w:rsid w:val="0002297F"/>
    <w:rsid w:val="0002386A"/>
    <w:rsid w:val="00025ED1"/>
    <w:rsid w:val="00036B6F"/>
    <w:rsid w:val="000420EB"/>
    <w:rsid w:val="00044FB0"/>
    <w:rsid w:val="00051EF3"/>
    <w:rsid w:val="0005255B"/>
    <w:rsid w:val="00063C43"/>
    <w:rsid w:val="00070812"/>
    <w:rsid w:val="0009259B"/>
    <w:rsid w:val="00093889"/>
    <w:rsid w:val="0009673B"/>
    <w:rsid w:val="000B6C18"/>
    <w:rsid w:val="000B6DAE"/>
    <w:rsid w:val="000E0206"/>
    <w:rsid w:val="000F49D6"/>
    <w:rsid w:val="0011446F"/>
    <w:rsid w:val="00117CFC"/>
    <w:rsid w:val="00135726"/>
    <w:rsid w:val="0015105E"/>
    <w:rsid w:val="001511B9"/>
    <w:rsid w:val="00156699"/>
    <w:rsid w:val="00173D47"/>
    <w:rsid w:val="00175141"/>
    <w:rsid w:val="0019449B"/>
    <w:rsid w:val="001A1843"/>
    <w:rsid w:val="001A6E6B"/>
    <w:rsid w:val="001C39CC"/>
    <w:rsid w:val="001C45AD"/>
    <w:rsid w:val="001D79B0"/>
    <w:rsid w:val="001D7CEC"/>
    <w:rsid w:val="001E79C4"/>
    <w:rsid w:val="001F6D23"/>
    <w:rsid w:val="00201A9F"/>
    <w:rsid w:val="00206286"/>
    <w:rsid w:val="00210693"/>
    <w:rsid w:val="00212371"/>
    <w:rsid w:val="00212FEC"/>
    <w:rsid w:val="002222E3"/>
    <w:rsid w:val="0022489C"/>
    <w:rsid w:val="00230D0E"/>
    <w:rsid w:val="00246C2B"/>
    <w:rsid w:val="00251234"/>
    <w:rsid w:val="0026654B"/>
    <w:rsid w:val="00267C0B"/>
    <w:rsid w:val="00282607"/>
    <w:rsid w:val="002944DA"/>
    <w:rsid w:val="002D5C7D"/>
    <w:rsid w:val="002F4897"/>
    <w:rsid w:val="00312A65"/>
    <w:rsid w:val="003279B2"/>
    <w:rsid w:val="00327ADA"/>
    <w:rsid w:val="00331D4F"/>
    <w:rsid w:val="00336B25"/>
    <w:rsid w:val="00343944"/>
    <w:rsid w:val="00345F0D"/>
    <w:rsid w:val="003505DC"/>
    <w:rsid w:val="00357204"/>
    <w:rsid w:val="00360C90"/>
    <w:rsid w:val="00362085"/>
    <w:rsid w:val="00370957"/>
    <w:rsid w:val="00383C81"/>
    <w:rsid w:val="00384378"/>
    <w:rsid w:val="00386167"/>
    <w:rsid w:val="003875CF"/>
    <w:rsid w:val="00391B89"/>
    <w:rsid w:val="00395968"/>
    <w:rsid w:val="003A0A64"/>
    <w:rsid w:val="003B033E"/>
    <w:rsid w:val="003B134A"/>
    <w:rsid w:val="003B7033"/>
    <w:rsid w:val="003C7CA2"/>
    <w:rsid w:val="003D5575"/>
    <w:rsid w:val="003E15A8"/>
    <w:rsid w:val="003F4275"/>
    <w:rsid w:val="003F58BD"/>
    <w:rsid w:val="00422860"/>
    <w:rsid w:val="00425751"/>
    <w:rsid w:val="00426DF0"/>
    <w:rsid w:val="00430407"/>
    <w:rsid w:val="00436FFC"/>
    <w:rsid w:val="00443A5C"/>
    <w:rsid w:val="00447A72"/>
    <w:rsid w:val="004510FE"/>
    <w:rsid w:val="00471293"/>
    <w:rsid w:val="0047775A"/>
    <w:rsid w:val="0048244D"/>
    <w:rsid w:val="004A3F5D"/>
    <w:rsid w:val="004E75DD"/>
    <w:rsid w:val="004F100B"/>
    <w:rsid w:val="004F344C"/>
    <w:rsid w:val="00502670"/>
    <w:rsid w:val="005249AF"/>
    <w:rsid w:val="00527F47"/>
    <w:rsid w:val="00530E26"/>
    <w:rsid w:val="005318AD"/>
    <w:rsid w:val="0053377A"/>
    <w:rsid w:val="0058742B"/>
    <w:rsid w:val="005C3486"/>
    <w:rsid w:val="005C3B80"/>
    <w:rsid w:val="005E5C9F"/>
    <w:rsid w:val="005F091F"/>
    <w:rsid w:val="00602F34"/>
    <w:rsid w:val="00603818"/>
    <w:rsid w:val="00631A43"/>
    <w:rsid w:val="006322C7"/>
    <w:rsid w:val="00670E87"/>
    <w:rsid w:val="00673288"/>
    <w:rsid w:val="006753C5"/>
    <w:rsid w:val="006917A3"/>
    <w:rsid w:val="006943FD"/>
    <w:rsid w:val="006A3E5B"/>
    <w:rsid w:val="006E4690"/>
    <w:rsid w:val="006E7C40"/>
    <w:rsid w:val="006F0644"/>
    <w:rsid w:val="00704941"/>
    <w:rsid w:val="00706095"/>
    <w:rsid w:val="00710172"/>
    <w:rsid w:val="007104D9"/>
    <w:rsid w:val="00714918"/>
    <w:rsid w:val="00715045"/>
    <w:rsid w:val="00727149"/>
    <w:rsid w:val="00740C3E"/>
    <w:rsid w:val="00741213"/>
    <w:rsid w:val="007442DC"/>
    <w:rsid w:val="00745CD1"/>
    <w:rsid w:val="0075134E"/>
    <w:rsid w:val="007620E4"/>
    <w:rsid w:val="007830F5"/>
    <w:rsid w:val="0079358C"/>
    <w:rsid w:val="007C2701"/>
    <w:rsid w:val="007C4F01"/>
    <w:rsid w:val="007D7067"/>
    <w:rsid w:val="007D7D82"/>
    <w:rsid w:val="007F6A62"/>
    <w:rsid w:val="00862767"/>
    <w:rsid w:val="00863411"/>
    <w:rsid w:val="0086470C"/>
    <w:rsid w:val="00871ACD"/>
    <w:rsid w:val="00877F1D"/>
    <w:rsid w:val="008D3B27"/>
    <w:rsid w:val="008D66F9"/>
    <w:rsid w:val="008D7DA7"/>
    <w:rsid w:val="008D7FB2"/>
    <w:rsid w:val="008E3C7C"/>
    <w:rsid w:val="008F085E"/>
    <w:rsid w:val="008F20D5"/>
    <w:rsid w:val="008F42E9"/>
    <w:rsid w:val="008F7716"/>
    <w:rsid w:val="009021A1"/>
    <w:rsid w:val="00911EE0"/>
    <w:rsid w:val="009203F8"/>
    <w:rsid w:val="00921C4C"/>
    <w:rsid w:val="0092627B"/>
    <w:rsid w:val="009327CD"/>
    <w:rsid w:val="00937370"/>
    <w:rsid w:val="00937549"/>
    <w:rsid w:val="00940A2B"/>
    <w:rsid w:val="00944D24"/>
    <w:rsid w:val="00946140"/>
    <w:rsid w:val="0094691F"/>
    <w:rsid w:val="00963AD3"/>
    <w:rsid w:val="009751B9"/>
    <w:rsid w:val="009806F0"/>
    <w:rsid w:val="00995A93"/>
    <w:rsid w:val="009A5A4C"/>
    <w:rsid w:val="009F0E9D"/>
    <w:rsid w:val="009F369C"/>
    <w:rsid w:val="00A0772C"/>
    <w:rsid w:val="00A10111"/>
    <w:rsid w:val="00A20314"/>
    <w:rsid w:val="00A21FDB"/>
    <w:rsid w:val="00A235E4"/>
    <w:rsid w:val="00A2714F"/>
    <w:rsid w:val="00A415A2"/>
    <w:rsid w:val="00A5516F"/>
    <w:rsid w:val="00A55CE2"/>
    <w:rsid w:val="00A61D80"/>
    <w:rsid w:val="00A66113"/>
    <w:rsid w:val="00A675EA"/>
    <w:rsid w:val="00A71664"/>
    <w:rsid w:val="00A73A81"/>
    <w:rsid w:val="00A85C75"/>
    <w:rsid w:val="00AA5A46"/>
    <w:rsid w:val="00AB4341"/>
    <w:rsid w:val="00AB6991"/>
    <w:rsid w:val="00AC06AC"/>
    <w:rsid w:val="00AC3A0A"/>
    <w:rsid w:val="00AC5715"/>
    <w:rsid w:val="00AF39DE"/>
    <w:rsid w:val="00AF3B4C"/>
    <w:rsid w:val="00AF5310"/>
    <w:rsid w:val="00AF79E3"/>
    <w:rsid w:val="00B050B3"/>
    <w:rsid w:val="00B15616"/>
    <w:rsid w:val="00B248DC"/>
    <w:rsid w:val="00B33A70"/>
    <w:rsid w:val="00B378DE"/>
    <w:rsid w:val="00B40A80"/>
    <w:rsid w:val="00B510A7"/>
    <w:rsid w:val="00B52678"/>
    <w:rsid w:val="00B63511"/>
    <w:rsid w:val="00B67DDF"/>
    <w:rsid w:val="00B978E5"/>
    <w:rsid w:val="00BA3EB7"/>
    <w:rsid w:val="00BA3FC5"/>
    <w:rsid w:val="00BB44BC"/>
    <w:rsid w:val="00BB63DD"/>
    <w:rsid w:val="00BC4C33"/>
    <w:rsid w:val="00BC67F2"/>
    <w:rsid w:val="00BC73DF"/>
    <w:rsid w:val="00BD5C55"/>
    <w:rsid w:val="00BD63C5"/>
    <w:rsid w:val="00BD6515"/>
    <w:rsid w:val="00BE4B80"/>
    <w:rsid w:val="00BE7271"/>
    <w:rsid w:val="00BE75EB"/>
    <w:rsid w:val="00BF7180"/>
    <w:rsid w:val="00C0376C"/>
    <w:rsid w:val="00C1091F"/>
    <w:rsid w:val="00C163CA"/>
    <w:rsid w:val="00C3751C"/>
    <w:rsid w:val="00C40E12"/>
    <w:rsid w:val="00C45B20"/>
    <w:rsid w:val="00C53C3F"/>
    <w:rsid w:val="00C64320"/>
    <w:rsid w:val="00C75C5A"/>
    <w:rsid w:val="00C81706"/>
    <w:rsid w:val="00C866BF"/>
    <w:rsid w:val="00C973DA"/>
    <w:rsid w:val="00CA030D"/>
    <w:rsid w:val="00CB576C"/>
    <w:rsid w:val="00CC3D3A"/>
    <w:rsid w:val="00CD3049"/>
    <w:rsid w:val="00CD5308"/>
    <w:rsid w:val="00CD7149"/>
    <w:rsid w:val="00CF0D43"/>
    <w:rsid w:val="00CF54E5"/>
    <w:rsid w:val="00D02697"/>
    <w:rsid w:val="00D051C8"/>
    <w:rsid w:val="00D05290"/>
    <w:rsid w:val="00D15EBE"/>
    <w:rsid w:val="00D178E7"/>
    <w:rsid w:val="00D35DD6"/>
    <w:rsid w:val="00D448E5"/>
    <w:rsid w:val="00D538D3"/>
    <w:rsid w:val="00D53E2D"/>
    <w:rsid w:val="00D55EBA"/>
    <w:rsid w:val="00DA19DE"/>
    <w:rsid w:val="00DA1B77"/>
    <w:rsid w:val="00DA7FE1"/>
    <w:rsid w:val="00DB0B57"/>
    <w:rsid w:val="00DB347D"/>
    <w:rsid w:val="00DB4688"/>
    <w:rsid w:val="00DB71B3"/>
    <w:rsid w:val="00DF5551"/>
    <w:rsid w:val="00E07F5B"/>
    <w:rsid w:val="00E312A6"/>
    <w:rsid w:val="00E40F92"/>
    <w:rsid w:val="00E5341B"/>
    <w:rsid w:val="00E60003"/>
    <w:rsid w:val="00E600B1"/>
    <w:rsid w:val="00E60CC0"/>
    <w:rsid w:val="00E765F4"/>
    <w:rsid w:val="00E84019"/>
    <w:rsid w:val="00E855DD"/>
    <w:rsid w:val="00EA29B0"/>
    <w:rsid w:val="00EA2E60"/>
    <w:rsid w:val="00EA569D"/>
    <w:rsid w:val="00EB667B"/>
    <w:rsid w:val="00EC5A2E"/>
    <w:rsid w:val="00ED3994"/>
    <w:rsid w:val="00EE391B"/>
    <w:rsid w:val="00EF0680"/>
    <w:rsid w:val="00F04D50"/>
    <w:rsid w:val="00F16584"/>
    <w:rsid w:val="00F34E45"/>
    <w:rsid w:val="00F415E7"/>
    <w:rsid w:val="00F5511C"/>
    <w:rsid w:val="00F72F8E"/>
    <w:rsid w:val="00F90336"/>
    <w:rsid w:val="00F91B5C"/>
    <w:rsid w:val="00F93E51"/>
    <w:rsid w:val="00FA139D"/>
    <w:rsid w:val="00FB76E2"/>
    <w:rsid w:val="00FC3062"/>
    <w:rsid w:val="00FD0F9C"/>
    <w:rsid w:val="00FE0D89"/>
    <w:rsid w:val="00FE19F1"/>
    <w:rsid w:val="00FE619B"/>
    <w:rsid w:val="00FF07A3"/>
    <w:rsid w:val="2362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Plain Text"/>
    <w:basedOn w:val="1"/>
    <w:link w:val="19"/>
    <w:qFormat/>
    <w:uiPriority w:val="0"/>
    <w:rPr>
      <w:rFonts w:ascii="宋体" w:hAnsi="Courier New" w:cs="Courier New" w:eastAsiaTheme="minorEastAsia"/>
      <w:szCs w:val="21"/>
    </w:r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主题 字符"/>
    <w:basedOn w:val="15"/>
    <w:link w:val="7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7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纯文本 字符"/>
    <w:link w:val="3"/>
    <w:uiPriority w:val="0"/>
    <w:rPr>
      <w:rFonts w:ascii="宋体" w:hAnsi="Courier New" w:cs="Courier New"/>
      <w:szCs w:val="21"/>
    </w:rPr>
  </w:style>
  <w:style w:type="character" w:customStyle="1" w:styleId="20">
    <w:name w:val="纯文本字符1"/>
    <w:basedOn w:val="9"/>
    <w:semiHidden/>
    <w:uiPriority w:val="99"/>
    <w:rPr>
      <w:rFonts w:ascii="宋体" w:hAnsi="Courier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8B574-681E-4596-A79E-5F09C99D9E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3194</Words>
  <Characters>3319</Characters>
  <Lines>24</Lines>
  <Paragraphs>6</Paragraphs>
  <TotalTime>39</TotalTime>
  <ScaleCrop>false</ScaleCrop>
  <LinksUpToDate>false</LinksUpToDate>
  <CharactersWithSpaces>3331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2023-06-01T03:08:00Z</dcterms:created>
  <dc:creator>JOHN</dc:creator>
  <cp:lastModifiedBy>李静静</cp:lastModifiedBy>
  <cp:lastPrinted>2023-09-21T05:08:00Z</cp:lastPrinted>
  <dcterms:modified xsi:type="dcterms:W3CDTF">2025-05-20T07:37:17Z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eyJoZGlkIjoiMGU5MDBmMGIwNjA5MTBkYjZiMjFlZjQwYjg1ZmYyZWEiLCJ1c2VySWQiOiIxNjM2OTU3NzYwIn0=</vt:lpwstr>
  </property>
  <property fmtid="{D5CDD505-2E9C-101B-9397-08002B2CF9AE}" pid="3" name="KSOProductBuildVer">
    <vt:lpwstr>2052-12.1.0.19770</vt:lpwstr>
  </property>
  <property fmtid="{D5CDD505-2E9C-101B-9397-08002B2CF9AE}" pid="4" name="ICV">
    <vt:lpwstr>331EE0091AB24E13BD8442475ABEA9F5_12</vt:lpwstr>
  </property>
</Properties>
</file>