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F541">
      <w:pPr>
        <w:spacing w:line="447" w:lineRule="auto"/>
        <w:rPr>
          <w:rFonts w:hint="default" w:ascii="Times New Roman" w:hAnsi="Times New Roman" w:cs="Times New Roman"/>
        </w:rPr>
      </w:pPr>
    </w:p>
    <w:p w14:paraId="606557A7">
      <w:pPr>
        <w:kinsoku/>
        <w:spacing w:after="0"/>
        <w:jc w:val="center"/>
        <w:outlineLvl w:val="0"/>
        <w:rPr>
          <w:rFonts w:hint="default" w:ascii="Times New Roman" w:hAnsi="Times New Roman" w:eastAsia="方正小标宋_GBK" w:cs="Times New Roman"/>
          <w:spacing w:val="9"/>
          <w:sz w:val="43"/>
          <w:szCs w:val="43"/>
          <w:lang w:eastAsia="zh-CN"/>
        </w:rPr>
      </w:pPr>
      <w:r>
        <w:rPr>
          <w:rFonts w:hint="default" w:ascii="Times New Roman" w:hAnsi="Times New Roman" w:eastAsia="方正小标宋_GBK" w:cs="Times New Roman"/>
          <w:spacing w:val="9"/>
          <w:sz w:val="43"/>
          <w:szCs w:val="43"/>
          <w:lang w:eastAsia="zh-CN"/>
        </w:rPr>
        <w:t>团员民主评议测评表</w:t>
      </w:r>
    </w:p>
    <w:p w14:paraId="362A3674">
      <w:pPr>
        <w:pStyle w:val="2"/>
        <w:kinsoku/>
        <w:spacing w:after="0"/>
        <w:ind w:firstLine="456" w:firstLineChars="200"/>
        <w:jc w:val="both"/>
        <w:rPr>
          <w:rFonts w:hint="default" w:ascii="Times New Roman" w:hAnsi="Times New Roman" w:eastAsia="方正楷体简体" w:cs="Times New Roman"/>
          <w:color w:val="191919"/>
          <w:lang w:eastAsia="zh-CN"/>
        </w:rPr>
      </w:pPr>
      <w:r>
        <w:rPr>
          <w:rFonts w:hint="default" w:ascii="Times New Roman" w:hAnsi="Times New Roman" w:eastAsia="方正楷体简体" w:cs="Times New Roman"/>
          <w:color w:val="191919"/>
          <w:spacing w:val="-6"/>
          <w:lang w:eastAsia="zh-CN"/>
        </w:rPr>
        <w:t>本表适用于团员民主评议。测评说明：</w:t>
      </w:r>
    </w:p>
    <w:p w14:paraId="733EBF35"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</w:pP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1.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本表实行无记名投票。每名团员对应4个测评等次。请根据实际情况，对每名团员进行先进性评价，在姓名后面的相应选项内打“√”、每名团员只能勾选1个等次。其中“优秀”不超过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30</w:t>
      </w:r>
      <w:r>
        <w:rPr>
          <w:rFonts w:hint="default" w:ascii="Times New Roman" w:hAnsi="Times New Roman" w:eastAsia="方正楷体简体" w:cs="Times New Roman"/>
          <w:color w:val="191919"/>
          <w:spacing w:val="-3"/>
          <w:lang w:eastAsia="zh-CN"/>
        </w:rPr>
        <w:t>%。</w:t>
      </w:r>
    </w:p>
    <w:p w14:paraId="639CD82B"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  <w:t>2. 团支部委员会将根据本次民主测评情况，结合团员日常表现，实事求是地研究提出每名团员的建议评议等次，报上级团委批准，并向本人反馈。</w:t>
      </w:r>
    </w:p>
    <w:p w14:paraId="049E80A7">
      <w:pPr>
        <w:pStyle w:val="2"/>
        <w:kinsoku/>
        <w:spacing w:after="0"/>
        <w:ind w:firstLine="468" w:firstLineChars="200"/>
        <w:jc w:val="both"/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191919"/>
          <w:spacing w:val="-3"/>
          <w:lang w:val="en-US" w:eastAsia="zh-CN"/>
        </w:rPr>
        <w:t>3. 评议结果作为年度团籍注册、推荐优秀共青团员和团干部、推优入党的重要依据。</w:t>
      </w:r>
    </w:p>
    <w:p w14:paraId="7CF0304C">
      <w:pPr>
        <w:spacing w:before="156" w:beforeLines="50" w:line="600" w:lineRule="exact"/>
        <w:jc w:val="both"/>
        <w:rPr>
          <w:rFonts w:hint="default" w:ascii="Times New Roman" w:hAnsi="Times New Roman" w:eastAsia="黑体" w:cs="Times New Roman"/>
          <w:color w:val="191919"/>
          <w:spacing w:val="-3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团支部名称： 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                               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>测评时间：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日</w:t>
      </w: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09"/>
        <w:gridCol w:w="1509"/>
        <w:gridCol w:w="1509"/>
        <w:gridCol w:w="1509"/>
        <w:gridCol w:w="1514"/>
      </w:tblGrid>
      <w:tr w14:paraId="3D70B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  <w:vMerge w:val="restart"/>
            <w:tcBorders>
              <w:bottom w:val="nil"/>
            </w:tcBorders>
          </w:tcPr>
          <w:p w14:paraId="1896AFEA">
            <w:pPr>
              <w:pStyle w:val="6"/>
              <w:spacing w:line="388" w:lineRule="auto"/>
              <w:rPr>
                <w:rFonts w:hint="default" w:ascii="Times New Roman" w:hAnsi="Times New Roman" w:eastAsia="方正黑体简体" w:cs="Times New Roman"/>
                <w:lang w:eastAsia="zh-CN"/>
              </w:rPr>
            </w:pPr>
          </w:p>
          <w:p w14:paraId="060B49A3">
            <w:pPr>
              <w:spacing w:before="103" w:line="232" w:lineRule="auto"/>
              <w:ind w:left="492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509" w:type="dxa"/>
            <w:vMerge w:val="restart"/>
            <w:tcBorders>
              <w:bottom w:val="nil"/>
            </w:tcBorders>
          </w:tcPr>
          <w:p w14:paraId="4B697579">
            <w:pPr>
              <w:pStyle w:val="6"/>
              <w:spacing w:line="388" w:lineRule="auto"/>
              <w:rPr>
                <w:rFonts w:hint="default" w:ascii="Times New Roman" w:hAnsi="Times New Roman" w:eastAsia="方正黑体简体" w:cs="Times New Roman"/>
              </w:rPr>
            </w:pPr>
          </w:p>
          <w:p w14:paraId="133F0AF1">
            <w:pPr>
              <w:spacing w:before="103" w:line="232" w:lineRule="auto"/>
              <w:ind w:left="238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15"/>
                <w:sz w:val="28"/>
                <w:szCs w:val="28"/>
              </w:rPr>
              <w:t>团员姓名</w:t>
            </w:r>
          </w:p>
        </w:tc>
        <w:tc>
          <w:tcPr>
            <w:tcW w:w="6041" w:type="dxa"/>
            <w:gridSpan w:val="4"/>
          </w:tcPr>
          <w:p w14:paraId="2018DF14">
            <w:pPr>
              <w:spacing w:before="210" w:line="204" w:lineRule="auto"/>
              <w:ind w:left="2469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6"/>
                <w:sz w:val="28"/>
                <w:szCs w:val="28"/>
              </w:rPr>
              <w:t>评议等次</w:t>
            </w:r>
          </w:p>
        </w:tc>
      </w:tr>
      <w:tr w14:paraId="6BE4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  <w:vMerge w:val="continue"/>
            <w:tcBorders>
              <w:top w:val="nil"/>
            </w:tcBorders>
          </w:tcPr>
          <w:p w14:paraId="74C89CF6">
            <w:pPr>
              <w:pStyle w:val="6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1E8B6351">
            <w:pPr>
              <w:pStyle w:val="6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509" w:type="dxa"/>
          </w:tcPr>
          <w:p w14:paraId="68FAA5C1">
            <w:pPr>
              <w:spacing w:before="205" w:line="205" w:lineRule="auto"/>
              <w:ind w:left="487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11"/>
                <w:sz w:val="28"/>
                <w:szCs w:val="28"/>
              </w:rPr>
              <w:t>优秀</w:t>
            </w:r>
          </w:p>
        </w:tc>
        <w:tc>
          <w:tcPr>
            <w:tcW w:w="1509" w:type="dxa"/>
          </w:tcPr>
          <w:p w14:paraId="51406131">
            <w:pPr>
              <w:spacing w:before="205" w:line="205" w:lineRule="auto"/>
              <w:ind w:left="488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11"/>
                <w:sz w:val="28"/>
                <w:szCs w:val="28"/>
              </w:rPr>
              <w:t>合格</w:t>
            </w:r>
          </w:p>
        </w:tc>
        <w:tc>
          <w:tcPr>
            <w:tcW w:w="1509" w:type="dxa"/>
          </w:tcPr>
          <w:p w14:paraId="622A80CC">
            <w:pPr>
              <w:spacing w:before="205" w:line="205" w:lineRule="auto"/>
              <w:ind w:left="209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1514" w:type="dxa"/>
          </w:tcPr>
          <w:p w14:paraId="19A432BC">
            <w:pPr>
              <w:spacing w:before="205" w:line="205" w:lineRule="auto"/>
              <w:ind w:left="355"/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pacing w:val="-11"/>
                <w:sz w:val="28"/>
                <w:szCs w:val="28"/>
              </w:rPr>
              <w:t>不合格</w:t>
            </w:r>
          </w:p>
        </w:tc>
      </w:tr>
      <w:tr w14:paraId="0136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712390E1">
            <w:pPr>
              <w:spacing w:before="255" w:line="189" w:lineRule="auto"/>
              <w:ind w:left="624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1509" w:type="dxa"/>
          </w:tcPr>
          <w:p w14:paraId="7F87E5A9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39A4E769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1F3CDB3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9CCD728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5F88E6AE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3F3E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21395E9B">
            <w:pPr>
              <w:spacing w:before="255" w:line="189" w:lineRule="auto"/>
              <w:ind w:left="624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1509" w:type="dxa"/>
          </w:tcPr>
          <w:p w14:paraId="16752BE2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7E5EF606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23039785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407D856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05299466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3A4A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5ED815FA">
            <w:pPr>
              <w:spacing w:before="257" w:line="189" w:lineRule="auto"/>
              <w:ind w:left="624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1509" w:type="dxa"/>
          </w:tcPr>
          <w:p w14:paraId="2B68C8EB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1FEDDD4A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21C10E86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E962986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04A110F9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3305B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</w:tcPr>
          <w:p w14:paraId="19BF2558">
            <w:pPr>
              <w:spacing w:before="257" w:line="189" w:lineRule="auto"/>
              <w:ind w:left="624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1509" w:type="dxa"/>
          </w:tcPr>
          <w:p w14:paraId="4E4F08B9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33FBDA87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7034436F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8EB619D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39543A1D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7652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4" w:type="dxa"/>
          </w:tcPr>
          <w:p w14:paraId="36D55A06">
            <w:pPr>
              <w:spacing w:before="259" w:line="189" w:lineRule="auto"/>
              <w:ind w:left="624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1509" w:type="dxa"/>
          </w:tcPr>
          <w:p w14:paraId="30C09B6B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0B6D5C2C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61B74520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5F34F56C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2BDEBC6A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2ED5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4" w:type="dxa"/>
          </w:tcPr>
          <w:p w14:paraId="61B13CFB">
            <w:pPr>
              <w:spacing w:before="336" w:line="223" w:lineRule="exact"/>
              <w:ind w:left="64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position w:val="-3"/>
                <w:sz w:val="28"/>
                <w:szCs w:val="28"/>
              </w:rPr>
              <w:t>…</w:t>
            </w:r>
          </w:p>
        </w:tc>
        <w:tc>
          <w:tcPr>
            <w:tcW w:w="1509" w:type="dxa"/>
          </w:tcPr>
          <w:p w14:paraId="31116982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7943A8F7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4D6F4B00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09" w:type="dxa"/>
          </w:tcPr>
          <w:p w14:paraId="5A6EB050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4" w:type="dxa"/>
          </w:tcPr>
          <w:p w14:paraId="3D465719">
            <w:pPr>
              <w:pStyle w:val="6"/>
              <w:rPr>
                <w:rFonts w:hint="default" w:ascii="Times New Roman" w:hAnsi="Times New Roman" w:eastAsia="方正仿宋简体" w:cs="Times New Roman"/>
              </w:rPr>
            </w:pPr>
          </w:p>
        </w:tc>
      </w:tr>
    </w:tbl>
    <w:p w14:paraId="3061D786">
      <w:pPr>
        <w:widowControl w:val="0"/>
        <w:kinsoku/>
        <w:autoSpaceDE/>
        <w:autoSpaceDN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 w14:paraId="1284D9C3">
      <w:pPr>
        <w:widowControl w:val="0"/>
        <w:kinsoku/>
        <w:autoSpaceDE/>
        <w:autoSpaceDN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FangSong_GB2312" w:cs="Times New Roman"/>
          <w:snapToGrid/>
          <w:kern w:val="2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负责人签字</w:t>
      </w:r>
      <w:r>
        <w:rPr>
          <w:rFonts w:ascii="Times New Roman" w:hAnsi="Times New Roman" w:eastAsia="FangSong_GB2312" w:cs="Times New Roman"/>
          <w:snapToGrid/>
          <w:kern w:val="2"/>
          <w:sz w:val="32"/>
          <w:szCs w:val="28"/>
          <w:lang w:eastAsia="zh-CN"/>
        </w:rPr>
        <w:t>：</w: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11430</wp:posOffset>
                </wp:positionV>
                <wp:extent cx="1287145" cy="635"/>
                <wp:effectExtent l="0" t="6350" r="8255" b="69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47545" y="7785735"/>
                          <a:ext cx="128714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2.45pt;margin-top:0.9pt;height:0.05pt;width:101.35pt;z-index:251659264;mso-width-relative:page;mso-height-relative:page;" filled="f" stroked="t" coordsize="21600,21600" o:gfxdata="UEsDBAoAAAAAAIdO4kAAAAAAAAAAAAAAAAAEAAAAZHJzL1BLAwQUAAAACACHTuJA2zNydNQAAAAH&#10;AQAADwAAAGRycy9kb3ducmV2LnhtbE2PwU7DMBBE70j8g7VI3KgTgkKbxukhEjckaEGcnXibpMTr&#10;yHba9O9ZTnDb0Yxm35S7xY7ijD4MjhSkqwQEUuvMQJ2Cz4+XhzWIEDUZPTpCBVcMsKtub0pdGHeh&#10;PZ4PsRNcQqHQCvoYp0LK0PZodVi5CYm9o/NWR5a+k8brC5fbUT4mSS6tHog/9HrCusf2+zBbBYOs&#10;0+bL18f3K66zmL3tT6/zotT9XZpsQURc4l8YfvEZHSpmatxMJoiRdf604SgfvID9LH/OQTSsNyCr&#10;Uv7nr34AUEsDBBQAAAAIAIdO4kAQov7p+AEAAMoDAAAOAAAAZHJzL2Uyb0RvYy54bWytU71u2zAQ&#10;3gvkHQjutWQ3jlzBcoYYyVK0Bvqz0xQpEeAfeIxlv0RfoEC3durYPW/T9DF6pNw0TZYM0UDwfvjd&#10;fd+dlud7o8lOBFDONnQ6KSkRlrtW2a6hHz9cvlxQApHZlmlnRUMPAuj56uTFcvC1mLne6VYEgiAW&#10;6sE3tI/R10UBvBeGwcR5YTEoXTAsohm6og1sQHSji1lZnhWDC60PjgsA9K7HID0ihqcAOikVF2vH&#10;r42wcUQNQrOIlKBXHugqdyul4PGdlCAi0Q1FpjGfWATv23QWqyWru8B8r/ixBfaUFh5wMkxZLHoH&#10;tWaRkeugHkEZxYMDJ+OEO1OMRLIiyGJaPtDmfc+8yFxQavB3osPzwfK3u00gqsVNoMQygwO//fLz&#10;1+dvv2++4nn74zuZJpEGDzXmXthNOFrgNyEx3stgiNTKf0oYyYOsyB6N16fV/HROyaGhVbWYV6/m&#10;o9xiHwlPCbNFNU0JHDPOxmgxAiYYHyBeCWdIujRUK5u0YDXbvYGITWDq35Tktu5SaZ3nqS0ZEnxV&#10;4pg5wyWVuBx4NR6Jgu0oYbrD7ecxZEhwWrXpeQKC0G0vdCA7lnYmf6lvLPdfWqq9ZtCPeTk00jMq&#10;4g+ilWno4v5rbREk6Tgql25b1x6yoNmPI85ljuuYdui+nV//+wV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M3J01AAAAAcBAAAPAAAAAAAAAAEAIAAAACIAAABkcnMvZG93bnJldi54bWxQSwEC&#10;FAAUAAAACACHTuJAEKL+6fgBAADKAwAADgAAAAAAAAABACAAAAAj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pgSz w:w="11906" w:h="16839"/>
      <w:pgMar w:top="1431" w:right="1418" w:bottom="1320" w:left="1418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D4881">
    <w:pPr>
      <w:spacing w:line="179" w:lineRule="auto"/>
      <w:ind w:left="41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zU3NWZiODUzYTM2NTY0OGMzYjkyOWQ4NTI4NzAifQ=="/>
  </w:docVars>
  <w:rsids>
    <w:rsidRoot w:val="004B2C58"/>
    <w:rsid w:val="00083F69"/>
    <w:rsid w:val="00276D67"/>
    <w:rsid w:val="00483990"/>
    <w:rsid w:val="004B2C58"/>
    <w:rsid w:val="00541CD4"/>
    <w:rsid w:val="00894034"/>
    <w:rsid w:val="00A641B7"/>
    <w:rsid w:val="00B93F4A"/>
    <w:rsid w:val="00BC5305"/>
    <w:rsid w:val="21EE1107"/>
    <w:rsid w:val="2C8C4A24"/>
    <w:rsid w:val="2F2A5E74"/>
    <w:rsid w:val="3F3D5750"/>
    <w:rsid w:val="40FE4A6B"/>
    <w:rsid w:val="577B69BD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简体" w:hAnsi="方正楷体简体" w:eastAsia="方正楷体简体" w:cs="方正楷体简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269</Characters>
  <Lines>1</Lines>
  <Paragraphs>1</Paragraphs>
  <TotalTime>0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2023-12-28T19:27:00Z</dcterms:created>
  <dc:creator>huzhou</dc:creator>
  <cp:lastModifiedBy>祝陈城</cp:lastModifiedBy>
  <dcterms:modified xsi:type="dcterms:W3CDTF">2025-02-21T08:21:58Z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2052-12.1.0.18276</vt:lpwstr>
  </property>
  <property fmtid="{D5CDD505-2E9C-101B-9397-08002B2CF9AE}" pid="5" name="ICV">
    <vt:lpwstr>FD2FF97C4BB8417795CBA51F29449983_12</vt:lpwstr>
  </property>
</Properties>
</file>