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2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eastAsia="zh-Hans"/>
        </w:rPr>
        <w:t>教本二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eastAsia="zh-Hans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4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869"/>
        <w:gridCol w:w="2872"/>
        <w:gridCol w:w="1559"/>
        <w:gridCol w:w="992"/>
        <w:gridCol w:w="2169"/>
        <w:gridCol w:w="1080"/>
      </w:tblGrid>
      <w:tr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培养考察情况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323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樊小雨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szCs w:val="21"/>
              </w:rPr>
              <w:t>2019</w:t>
            </w:r>
            <w:r>
              <w:rPr>
                <w:rFonts w:hint="eastAsia"/>
                <w:szCs w:val="21"/>
                <w:lang w:eastAsia="zh-Hans"/>
              </w:rPr>
              <w:t>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11</w:t>
            </w:r>
            <w:r>
              <w:rPr>
                <w:rFonts w:hint="eastAsia" w:hAnsi="宋体"/>
                <w:szCs w:val="21"/>
                <w:lang w:eastAsia="zh-Hans"/>
              </w:rPr>
              <w:t>.</w:t>
            </w:r>
            <w:r>
              <w:rPr>
                <w:rFonts w:hAnsi="宋体"/>
                <w:szCs w:val="21"/>
                <w:lang w:eastAsia="zh-Hans"/>
              </w:rPr>
              <w:t>3</w:t>
            </w:r>
            <w:r>
              <w:rPr>
                <w:rFonts w:hint="eastAsia" w:hAnsi="宋体"/>
                <w:szCs w:val="21"/>
              </w:rPr>
              <w:t>0/教育学科</w:t>
            </w:r>
            <w:r>
              <w:rPr>
                <w:rFonts w:hint="eastAsia" w:hAnsi="宋体"/>
                <w:szCs w:val="21"/>
                <w:lang w:eastAsia="zh-Hans"/>
              </w:rPr>
              <w:t>本科生第二</w:t>
            </w:r>
            <w:r>
              <w:rPr>
                <w:rFonts w:hint="eastAsia" w:hAnsi="宋体"/>
                <w:szCs w:val="21"/>
              </w:rPr>
              <w:t>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2022.</w:t>
            </w:r>
            <w:r>
              <w:rPr>
                <w:rFonts w:hAnsi="宋体"/>
                <w:szCs w:val="21"/>
              </w:rPr>
              <w:t>12.2</w:t>
            </w:r>
            <w:r>
              <w:rPr>
                <w:rFonts w:hint="eastAsia" w:hAnsi="宋体"/>
                <w:szCs w:val="21"/>
              </w:rPr>
              <w:t>/余沁芸/张玮逸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2022.10.</w:t>
            </w:r>
            <w:r>
              <w:rPr>
                <w:rFonts w:hAnsi="宋体"/>
                <w:szCs w:val="21"/>
              </w:rPr>
              <w:t>29</w:t>
            </w:r>
            <w:r>
              <w:rPr>
                <w:rFonts w:hint="eastAsia" w:hAnsi="宋体"/>
                <w:szCs w:val="21"/>
              </w:rPr>
              <w:t>/教育学科</w:t>
            </w:r>
            <w:r>
              <w:rPr>
                <w:rFonts w:hint="eastAsia" w:hAnsi="宋体"/>
                <w:szCs w:val="21"/>
                <w:lang w:eastAsia="zh-Hans"/>
              </w:rPr>
              <w:t>本科生第二</w:t>
            </w:r>
            <w:r>
              <w:rPr>
                <w:rFonts w:hint="eastAsia" w:hAnsi="宋体"/>
                <w:szCs w:val="21"/>
              </w:rPr>
              <w:t>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</w:rPr>
              <w:t>-</w:t>
            </w:r>
            <w:r>
              <w:rPr>
                <w:rFonts w:hAnsi="宋体"/>
                <w:szCs w:val="21"/>
              </w:rPr>
              <w:t>5</w:t>
            </w:r>
            <w:r>
              <w:rPr>
                <w:rFonts w:hint="eastAsia" w:hAnsi="宋体"/>
                <w:szCs w:val="21"/>
              </w:rPr>
              <w:t>，浙江大学党校</w:t>
            </w:r>
            <w:r>
              <w:rPr>
                <w:rFonts w:hAnsi="宋体"/>
                <w:szCs w:val="21"/>
              </w:rPr>
              <w:t>2022</w:t>
            </w:r>
            <w:r>
              <w:rPr>
                <w:rFonts w:hint="eastAsia" w:hAnsi="宋体"/>
                <w:szCs w:val="21"/>
                <w:lang w:eastAsia="zh-Hans"/>
              </w:rPr>
              <w:t>第一</w:t>
            </w:r>
            <w:r>
              <w:rPr>
                <w:rFonts w:hint="eastAsia" w:hAnsi="宋体"/>
                <w:szCs w:val="21"/>
              </w:rPr>
              <w:t>期</w:t>
            </w:r>
            <w:r>
              <w:rPr>
                <w:rFonts w:hint="eastAsia" w:hAnsi="宋体"/>
                <w:szCs w:val="21"/>
                <w:lang w:eastAsia="zh-Hans"/>
              </w:rPr>
              <w:t>本科生</w:t>
            </w:r>
            <w:r>
              <w:rPr>
                <w:rFonts w:hint="eastAsia" w:hAnsi="宋体"/>
                <w:szCs w:val="21"/>
              </w:rPr>
              <w:t>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  <w:lang w:eastAsia="zh-Hans"/>
              </w:rPr>
            </w:pPr>
            <w:r>
              <w:rPr>
                <w:rFonts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eastAsia="zh-Hans"/>
              </w:rPr>
              <w:t>.</w:t>
            </w:r>
            <w:r>
              <w:rPr>
                <w:rFonts w:hAnsi="宋体"/>
                <w:szCs w:val="21"/>
                <w:lang w:eastAsia="zh-Hans"/>
              </w:rPr>
              <w:t>52/</w:t>
            </w:r>
          </w:p>
          <w:p>
            <w:pPr>
              <w:spacing w:line="360" w:lineRule="atLeast"/>
              <w:jc w:val="center"/>
              <w:rPr>
                <w:rFonts w:hAnsi="宋体"/>
                <w:szCs w:val="21"/>
                <w:lang w:eastAsia="zh-Hans"/>
              </w:rPr>
            </w:pPr>
            <w:r>
              <w:rPr>
                <w:rFonts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eastAsia="zh-Hans"/>
              </w:rPr>
              <w:t>.</w:t>
            </w:r>
            <w:r>
              <w:rPr>
                <w:rFonts w:hAnsi="宋体"/>
                <w:szCs w:val="21"/>
                <w:lang w:eastAsia="zh-Hans"/>
              </w:rPr>
              <w:t>36/</w:t>
            </w:r>
          </w:p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eastAsia="zh-Hans"/>
              </w:rPr>
              <w:t>.</w:t>
            </w:r>
            <w:r>
              <w:rPr>
                <w:rFonts w:hAnsi="宋体"/>
                <w:szCs w:val="21"/>
                <w:lang w:eastAsia="zh-Hans"/>
              </w:rPr>
              <w:t>39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无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组织并负责第十六期</w:t>
            </w:r>
            <w:r>
              <w:rPr>
                <w:szCs w:val="21"/>
                <w:lang w:eastAsia="zh-Hans"/>
              </w:rPr>
              <w:t>SRTP</w:t>
            </w:r>
            <w:r>
              <w:rPr>
                <w:rFonts w:hint="eastAsia"/>
                <w:szCs w:val="21"/>
                <w:lang w:eastAsia="zh-Hans"/>
              </w:rPr>
              <w:t>国创项目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产出成果参与两项会议论文发表</w:t>
            </w:r>
            <w:r>
              <w:rPr>
                <w:szCs w:val="21"/>
                <w:lang w:eastAsia="zh-Hans"/>
              </w:rPr>
              <w:t>；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担任丹青学园社会科学试验班</w:t>
            </w:r>
            <w:r>
              <w:rPr>
                <w:szCs w:val="21"/>
                <w:lang w:eastAsia="zh-Hans"/>
              </w:rPr>
              <w:t>1927</w:t>
            </w:r>
            <w:r>
              <w:rPr>
                <w:rFonts w:hint="eastAsia"/>
                <w:szCs w:val="21"/>
                <w:lang w:eastAsia="zh-Hans"/>
              </w:rPr>
              <w:t>班团支书和教育学院教育学</w:t>
            </w:r>
            <w:r>
              <w:rPr>
                <w:szCs w:val="21"/>
                <w:lang w:eastAsia="zh-Hans"/>
              </w:rPr>
              <w:t>1902</w:t>
            </w:r>
            <w:r>
              <w:rPr>
                <w:rFonts w:hint="eastAsia"/>
                <w:szCs w:val="21"/>
                <w:lang w:eastAsia="zh-Hans"/>
              </w:rPr>
              <w:t>班团支书</w:t>
            </w:r>
            <w:r>
              <w:rPr>
                <w:szCs w:val="21"/>
                <w:lang w:eastAsia="zh-Hans"/>
              </w:rPr>
              <w:t>；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参与浙江大学红十字会学生分会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参加多项公益活动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自愿者小时数累计</w:t>
            </w:r>
            <w:r>
              <w:rPr>
                <w:szCs w:val="21"/>
                <w:lang w:eastAsia="zh-Hans"/>
              </w:rPr>
              <w:t>200+。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Cs w:val="21"/>
                <w:lang w:eastAsia="zh-Hans"/>
              </w:rPr>
            </w:pP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  <w:lang w:eastAsia="zh-Hans"/>
              </w:rPr>
              <w:t>学年优秀团员</w:t>
            </w:r>
          </w:p>
          <w:p>
            <w:pPr>
              <w:wordWrap w:val="0"/>
              <w:rPr>
                <w:szCs w:val="21"/>
                <w:lang w:eastAsia="zh-Hans"/>
              </w:rPr>
            </w:pPr>
            <w:r>
              <w:rPr>
                <w:szCs w:val="21"/>
                <w:lang w:eastAsia="zh-Hans"/>
              </w:rPr>
              <w:t>2021</w:t>
            </w:r>
            <w:r>
              <w:rPr>
                <w:rFonts w:hint="eastAsia"/>
                <w:szCs w:val="21"/>
                <w:lang w:eastAsia="zh-Hans"/>
              </w:rPr>
              <w:t>学年学业进步标兵</w:t>
            </w:r>
          </w:p>
          <w:p>
            <w:pPr>
              <w:wordWrap w:val="0"/>
              <w:rPr>
                <w:szCs w:val="21"/>
                <w:lang w:eastAsia="zh-Hans"/>
              </w:rPr>
            </w:pPr>
            <w:r>
              <w:rPr>
                <w:szCs w:val="21"/>
                <w:lang w:eastAsia="zh-Hans"/>
              </w:rPr>
              <w:t>2021</w:t>
            </w:r>
            <w:r>
              <w:rPr>
                <w:rFonts w:hint="eastAsia"/>
                <w:szCs w:val="21"/>
                <w:lang w:eastAsia="zh-Hans"/>
              </w:rPr>
              <w:t>学年社会工作标兵</w:t>
            </w:r>
          </w:p>
          <w:p>
            <w:pPr>
              <w:wordWrap w:val="0"/>
              <w:rPr>
                <w:szCs w:val="21"/>
                <w:lang w:eastAsia="zh-Hans"/>
              </w:rPr>
            </w:pPr>
            <w:r>
              <w:rPr>
                <w:szCs w:val="21"/>
                <w:lang w:eastAsia="zh-Hans"/>
              </w:rPr>
              <w:t>2022</w:t>
            </w:r>
            <w:r>
              <w:rPr>
                <w:rFonts w:hint="eastAsia"/>
                <w:szCs w:val="21"/>
                <w:lang w:eastAsia="zh-Hans"/>
              </w:rPr>
              <w:t>学年创新创业标兵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default"/>
                <w:szCs w:val="21"/>
              </w:rPr>
              <w:t>4</w:t>
            </w:r>
            <w:r>
              <w:rPr>
                <w:rFonts w:hint="eastAsia"/>
                <w:szCs w:val="21"/>
                <w:lang w:eastAsia="zh-Hans"/>
              </w:rPr>
              <w:t>份</w:t>
            </w:r>
            <w:r>
              <w:rPr>
                <w:szCs w:val="21"/>
                <w:lang w:eastAsia="zh-Hans"/>
              </w:rPr>
              <w:t>20</w:t>
            </w:r>
            <w:r>
              <w:rPr>
                <w:rFonts w:hint="default"/>
                <w:szCs w:val="21"/>
                <w:lang w:eastAsia="zh-Hans"/>
              </w:rPr>
              <w:t>2</w:t>
            </w:r>
            <w:r>
              <w:rPr>
                <w:szCs w:val="21"/>
                <w:lang w:eastAsia="zh-Hans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  <w:lang w:eastAsia="zh-Hans"/>
              </w:rPr>
              <w:t>12/2022.3/2022.6/2022.9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参与讨论学习十九届六中全会及</w:t>
            </w:r>
            <w:r>
              <w:rPr>
                <w:szCs w:val="21"/>
                <w:lang w:eastAsia="zh-Hans"/>
              </w:rPr>
              <w:t>2022</w:t>
            </w:r>
            <w:r>
              <w:rPr>
                <w:rFonts w:hint="eastAsia"/>
                <w:szCs w:val="21"/>
                <w:lang w:eastAsia="zh-Hans"/>
              </w:rPr>
              <w:t>年两会精神</w:t>
            </w:r>
            <w:r>
              <w:rPr>
                <w:szCs w:val="21"/>
                <w:lang w:eastAsia="zh-Hans"/>
              </w:rPr>
              <w:t>；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参与防疫志愿者实践活动</w:t>
            </w:r>
            <w:r>
              <w:rPr>
                <w:szCs w:val="21"/>
                <w:lang w:eastAsia="zh-Hans"/>
              </w:rPr>
              <w:t>；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参与支部组织的食堂防疫活动</w:t>
            </w:r>
            <w:r>
              <w:rPr>
                <w:szCs w:val="21"/>
                <w:lang w:eastAsia="zh-Hans"/>
              </w:rPr>
              <w:t>；</w:t>
            </w:r>
          </w:p>
          <w:p>
            <w:pPr>
              <w:spacing w:line="360" w:lineRule="atLeast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参与支部组织对院级和校级小班教学培训活动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转正</w:t>
            </w:r>
          </w:p>
        </w:tc>
      </w:tr>
      <w:tr>
        <w:trPr>
          <w:cantSplit/>
          <w:trHeight w:val="402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szCs w:val="21"/>
              </w:rPr>
              <w:t>叶姝楠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2021.11.30/</w:t>
            </w:r>
            <w:r>
              <w:rPr>
                <w:rFonts w:hint="eastAsia" w:hAnsi="宋体"/>
                <w:szCs w:val="21"/>
              </w:rPr>
              <w:t>教育学科</w:t>
            </w:r>
            <w:r>
              <w:rPr>
                <w:rFonts w:hint="eastAsia" w:hAnsi="宋体"/>
                <w:szCs w:val="21"/>
                <w:lang w:eastAsia="zh-Hans"/>
              </w:rPr>
              <w:t>本科生第二</w:t>
            </w:r>
            <w:r>
              <w:rPr>
                <w:rFonts w:hint="eastAsia" w:hAnsi="宋体"/>
                <w:szCs w:val="21"/>
              </w:rPr>
              <w:t>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2022.</w:t>
            </w:r>
            <w:r>
              <w:rPr>
                <w:rFonts w:hAnsi="宋体"/>
                <w:szCs w:val="21"/>
              </w:rPr>
              <w:t>12.2</w:t>
            </w:r>
            <w:r>
              <w:rPr>
                <w:rFonts w:hint="eastAsia"/>
                <w:szCs w:val="21"/>
              </w:rPr>
              <w:t>/余沁芸/张玮逸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2022.10.29/</w:t>
            </w:r>
            <w:r>
              <w:rPr>
                <w:rFonts w:hint="eastAsia" w:hAnsi="宋体"/>
                <w:szCs w:val="21"/>
              </w:rPr>
              <w:t>教育学科</w:t>
            </w:r>
            <w:r>
              <w:rPr>
                <w:rFonts w:hint="eastAsia" w:hAnsi="宋体"/>
                <w:szCs w:val="21"/>
                <w:lang w:eastAsia="zh-Hans"/>
              </w:rPr>
              <w:t>本科生第二</w:t>
            </w:r>
            <w:r>
              <w:rPr>
                <w:rFonts w:hint="eastAsia" w:hAnsi="宋体"/>
                <w:szCs w:val="21"/>
              </w:rPr>
              <w:t>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</w:rPr>
              <w:t>-</w:t>
            </w:r>
            <w:r>
              <w:rPr>
                <w:rFonts w:hAnsi="宋体"/>
                <w:szCs w:val="21"/>
              </w:rPr>
              <w:t>5</w:t>
            </w:r>
            <w:r>
              <w:rPr>
                <w:rFonts w:hint="eastAsia" w:hAnsi="宋体"/>
                <w:szCs w:val="21"/>
              </w:rPr>
              <w:t>，浙江大学党校</w:t>
            </w:r>
            <w:r>
              <w:rPr>
                <w:rFonts w:hAnsi="宋体"/>
                <w:szCs w:val="21"/>
              </w:rPr>
              <w:t>2022</w:t>
            </w:r>
            <w:r>
              <w:rPr>
                <w:rFonts w:hint="eastAsia" w:hAnsi="宋体"/>
                <w:szCs w:val="21"/>
                <w:lang w:eastAsia="zh-Hans"/>
              </w:rPr>
              <w:t>第一</w:t>
            </w:r>
            <w:r>
              <w:rPr>
                <w:rFonts w:hint="eastAsia" w:hAnsi="宋体"/>
                <w:szCs w:val="21"/>
              </w:rPr>
              <w:t>期</w:t>
            </w:r>
            <w:r>
              <w:rPr>
                <w:rFonts w:hint="eastAsia" w:hAnsi="宋体"/>
                <w:szCs w:val="21"/>
                <w:lang w:eastAsia="zh-Hans"/>
              </w:rPr>
              <w:t>本科生</w:t>
            </w:r>
            <w:r>
              <w:rPr>
                <w:rFonts w:hint="eastAsia" w:hAnsi="宋体"/>
                <w:szCs w:val="21"/>
              </w:rPr>
              <w:t>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4.68/4.51/4.</w:t>
            </w:r>
            <w:r>
              <w:rPr>
                <w:szCs w:val="21"/>
              </w:rPr>
              <w:t>39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参加SRTP国创-创新训练项目“MIT人工智能伦理课程案例分析及本土化实践研究”，结题评审为优秀；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参加杨家浜社区防疫志愿服务、社区亲子悦读服务活动、学校运动会志愿者服务、“善行一百•聚爱云端”公益活动等志愿者活动，累计服务时长已达277小时。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Cs w:val="21"/>
              </w:rPr>
            </w:pPr>
            <w:r>
              <w:rPr>
                <w:szCs w:val="21"/>
              </w:rPr>
              <w:t>获浙江省政府奖学金、浙江大学一等奖学金、浙江大学三等奖金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优秀学生、学业优秀标兵、公益服务标兵、创新创业标兵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default"/>
                <w:szCs w:val="21"/>
              </w:rPr>
              <w:t>4</w:t>
            </w:r>
            <w:r>
              <w:rPr>
                <w:rFonts w:hint="eastAsia"/>
                <w:szCs w:val="21"/>
                <w:lang w:eastAsia="zh-Hans"/>
              </w:rPr>
              <w:t>份</w:t>
            </w:r>
            <w:r>
              <w:rPr>
                <w:rFonts w:hint="eastAsia"/>
                <w:szCs w:val="21"/>
              </w:rPr>
              <w:t>2021.12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2022.3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2022.6</w:t>
            </w:r>
            <w:r>
              <w:t>/</w:t>
            </w:r>
            <w:r>
              <w:rPr>
                <w:rFonts w:hint="eastAsia"/>
                <w:szCs w:val="21"/>
              </w:rPr>
              <w:t>2022.9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预备党员期间积极参加党支部的主题党日活动、民主生活会、党支部学习小组的学习交流活动等组织活动，参加双十一快递盒回收志愿服务、寝室防疫志愿服务、社区书苑志愿服务等。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>
        <w:trPr>
          <w:cantSplit/>
          <w:trHeight w:val="328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朱佳瑶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2021.11.30/</w:t>
            </w:r>
            <w:r>
              <w:rPr>
                <w:rFonts w:hint="eastAsia" w:hAnsi="宋体"/>
                <w:szCs w:val="21"/>
              </w:rPr>
              <w:t>教育学科</w:t>
            </w:r>
            <w:r>
              <w:rPr>
                <w:rFonts w:hint="eastAsia" w:hAnsi="宋体"/>
                <w:szCs w:val="21"/>
                <w:lang w:eastAsia="zh-Hans"/>
              </w:rPr>
              <w:t>本科生第二</w:t>
            </w:r>
            <w:r>
              <w:rPr>
                <w:rFonts w:hint="eastAsia" w:hAnsi="宋体"/>
                <w:szCs w:val="21"/>
              </w:rPr>
              <w:t>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2022.</w:t>
            </w:r>
            <w:r>
              <w:rPr>
                <w:rFonts w:hAnsi="宋体"/>
                <w:szCs w:val="21"/>
              </w:rPr>
              <w:t>12.2</w:t>
            </w:r>
            <w:r>
              <w:rPr>
                <w:rFonts w:hint="eastAsia"/>
                <w:szCs w:val="21"/>
              </w:rPr>
              <w:t>/余沁芸/张玮逸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2022.10.29/</w:t>
            </w:r>
            <w:r>
              <w:rPr>
                <w:rFonts w:hint="eastAsia" w:hAnsi="宋体"/>
                <w:szCs w:val="21"/>
              </w:rPr>
              <w:t>教育学科</w:t>
            </w:r>
            <w:r>
              <w:rPr>
                <w:rFonts w:hint="eastAsia" w:hAnsi="宋体"/>
                <w:szCs w:val="21"/>
                <w:lang w:eastAsia="zh-Hans"/>
              </w:rPr>
              <w:t>本科生第二</w:t>
            </w:r>
            <w:r>
              <w:rPr>
                <w:rFonts w:hint="eastAsia" w:hAnsi="宋体"/>
                <w:szCs w:val="21"/>
              </w:rPr>
              <w:t>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</w:rPr>
              <w:t>-</w:t>
            </w:r>
            <w:r>
              <w:rPr>
                <w:rFonts w:hAnsi="宋体"/>
                <w:szCs w:val="21"/>
              </w:rPr>
              <w:t>5</w:t>
            </w:r>
            <w:r>
              <w:rPr>
                <w:rFonts w:hint="eastAsia" w:hAnsi="宋体"/>
                <w:szCs w:val="21"/>
              </w:rPr>
              <w:t>，浙江大学党校</w:t>
            </w:r>
            <w:r>
              <w:rPr>
                <w:rFonts w:hAnsi="宋体"/>
                <w:szCs w:val="21"/>
              </w:rPr>
              <w:t>2022</w:t>
            </w:r>
            <w:r>
              <w:rPr>
                <w:rFonts w:hint="eastAsia" w:hAnsi="宋体"/>
                <w:szCs w:val="21"/>
                <w:lang w:eastAsia="zh-Hans"/>
              </w:rPr>
              <w:t>第一</w:t>
            </w:r>
            <w:r>
              <w:rPr>
                <w:rFonts w:hint="eastAsia" w:hAnsi="宋体"/>
                <w:szCs w:val="21"/>
              </w:rPr>
              <w:t>期</w:t>
            </w:r>
            <w:r>
              <w:rPr>
                <w:rFonts w:hint="eastAsia" w:hAnsi="宋体"/>
                <w:szCs w:val="21"/>
                <w:lang w:eastAsia="zh-Hans"/>
              </w:rPr>
              <w:t>本科生</w:t>
            </w:r>
            <w:r>
              <w:rPr>
                <w:rFonts w:hint="eastAsia" w:hAnsi="宋体"/>
                <w:szCs w:val="21"/>
              </w:rPr>
              <w:t>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4.59/4.36/4.39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eastAsia="zh-Hans"/>
              </w:rPr>
            </w:pPr>
          </w:p>
          <w:p>
            <w:pPr>
              <w:tabs>
                <w:tab w:val="left" w:pos="899"/>
              </w:tabs>
            </w:pPr>
            <w:r>
              <w:rPr>
                <w:rFonts w:hint="eastAsia"/>
              </w:rPr>
              <w:t>研究学习：2021国创科研训练项目《MIT人工智能伦理课程案例分析与本土化实践》顺利结题，结题优秀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</w:rPr>
              <w:t>社会工作：上海至美公益基金会的“本来”社区儿童教育项目、浙江大学教育公益协会的“纸短情长”书信活动、宿舍区防疫志愿者等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浙江大学三等奖学金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default"/>
                <w:szCs w:val="21"/>
              </w:rPr>
              <w:t>4</w:t>
            </w:r>
            <w:r>
              <w:rPr>
                <w:rFonts w:hint="eastAsia"/>
                <w:szCs w:val="21"/>
                <w:lang w:eastAsia="zh-Hans"/>
              </w:rPr>
              <w:t>份</w:t>
            </w:r>
            <w:r>
              <w:rPr>
                <w:szCs w:val="21"/>
              </w:rPr>
              <w:t>/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2021.12/2022.2/2022.5/2022.9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预备党员期间，参加大学生网络党校培训并完成结题考试；参加宿舍区志愿服务活动；自主学习十九届六中全会，参加小组讨论；参加小班教学；参加支部大会和小组学习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AC38"/>
    <w:rsid w:val="000169DF"/>
    <w:rsid w:val="002B545F"/>
    <w:rsid w:val="00302AB1"/>
    <w:rsid w:val="003C213D"/>
    <w:rsid w:val="00433389"/>
    <w:rsid w:val="00607A1A"/>
    <w:rsid w:val="006B53D3"/>
    <w:rsid w:val="006C3FF6"/>
    <w:rsid w:val="008A03A7"/>
    <w:rsid w:val="008B301C"/>
    <w:rsid w:val="009C5B71"/>
    <w:rsid w:val="00BE10D0"/>
    <w:rsid w:val="00C47E0E"/>
    <w:rsid w:val="00EC75E4"/>
    <w:rsid w:val="07F5C21D"/>
    <w:rsid w:val="0FBFD2A4"/>
    <w:rsid w:val="199F332E"/>
    <w:rsid w:val="1ED31E25"/>
    <w:rsid w:val="1F15A6A3"/>
    <w:rsid w:val="1FDE5BBA"/>
    <w:rsid w:val="1FFACC13"/>
    <w:rsid w:val="2BE7B98E"/>
    <w:rsid w:val="2E8E8C78"/>
    <w:rsid w:val="2F77DD42"/>
    <w:rsid w:val="2FAE890E"/>
    <w:rsid w:val="37A7B497"/>
    <w:rsid w:val="37CB359E"/>
    <w:rsid w:val="3AFBFE82"/>
    <w:rsid w:val="3BBD4EA0"/>
    <w:rsid w:val="3BBF2E71"/>
    <w:rsid w:val="3EDA588F"/>
    <w:rsid w:val="3FEF74C5"/>
    <w:rsid w:val="3FF7ECEA"/>
    <w:rsid w:val="3FFF443D"/>
    <w:rsid w:val="4ECB2AD6"/>
    <w:rsid w:val="4FF6E525"/>
    <w:rsid w:val="4FFEBE90"/>
    <w:rsid w:val="53CCC762"/>
    <w:rsid w:val="557EAA82"/>
    <w:rsid w:val="5673B348"/>
    <w:rsid w:val="59BFCF14"/>
    <w:rsid w:val="5DDEB30A"/>
    <w:rsid w:val="5DFB108C"/>
    <w:rsid w:val="5EBFF14E"/>
    <w:rsid w:val="5EFB3332"/>
    <w:rsid w:val="67B3AA56"/>
    <w:rsid w:val="6A67CA44"/>
    <w:rsid w:val="6AD6BC2A"/>
    <w:rsid w:val="6F725EAB"/>
    <w:rsid w:val="6FBF0F2B"/>
    <w:rsid w:val="6FD749FF"/>
    <w:rsid w:val="6FF5FB68"/>
    <w:rsid w:val="6FFD3245"/>
    <w:rsid w:val="7257DAEA"/>
    <w:rsid w:val="72BF57E3"/>
    <w:rsid w:val="73D5770E"/>
    <w:rsid w:val="767F7729"/>
    <w:rsid w:val="76F97D6C"/>
    <w:rsid w:val="77B736C2"/>
    <w:rsid w:val="77FE45EA"/>
    <w:rsid w:val="792D80BA"/>
    <w:rsid w:val="7B7B706E"/>
    <w:rsid w:val="7BEFBAAB"/>
    <w:rsid w:val="7BFAB027"/>
    <w:rsid w:val="7D735519"/>
    <w:rsid w:val="7DBB55DC"/>
    <w:rsid w:val="7DD6B289"/>
    <w:rsid w:val="7E65E1C1"/>
    <w:rsid w:val="7E7B2474"/>
    <w:rsid w:val="7E7FE0A7"/>
    <w:rsid w:val="7ED7B1F3"/>
    <w:rsid w:val="7EF2CD53"/>
    <w:rsid w:val="7F6F3E5F"/>
    <w:rsid w:val="7F89DA47"/>
    <w:rsid w:val="7FA75544"/>
    <w:rsid w:val="8FBACB33"/>
    <w:rsid w:val="99DE8EB7"/>
    <w:rsid w:val="9CF7AC4F"/>
    <w:rsid w:val="9F3E98AD"/>
    <w:rsid w:val="A1B52E12"/>
    <w:rsid w:val="A1F7AABE"/>
    <w:rsid w:val="A5B947D7"/>
    <w:rsid w:val="AE2CCFC5"/>
    <w:rsid w:val="AEF3A4C1"/>
    <w:rsid w:val="AF9F9C80"/>
    <w:rsid w:val="AFAF2D72"/>
    <w:rsid w:val="AFFF943E"/>
    <w:rsid w:val="B1AE077D"/>
    <w:rsid w:val="B3E79F9F"/>
    <w:rsid w:val="B77B802F"/>
    <w:rsid w:val="B7AE7155"/>
    <w:rsid w:val="B7BF43CA"/>
    <w:rsid w:val="B9BF4F46"/>
    <w:rsid w:val="BA9B8C14"/>
    <w:rsid w:val="BE49EC9A"/>
    <w:rsid w:val="BEA2F9CF"/>
    <w:rsid w:val="BEE711BD"/>
    <w:rsid w:val="BEFDF00F"/>
    <w:rsid w:val="BFD752A4"/>
    <w:rsid w:val="BFDFC4B2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FE9D20E"/>
    <w:rsid w:val="DFFA86E3"/>
    <w:rsid w:val="DFFC6EE6"/>
    <w:rsid w:val="DFFD6AC4"/>
    <w:rsid w:val="E3C2B7F2"/>
    <w:rsid w:val="E7B14142"/>
    <w:rsid w:val="E9FF96AB"/>
    <w:rsid w:val="EDDBFB0A"/>
    <w:rsid w:val="EDE7F279"/>
    <w:rsid w:val="EEF7FE65"/>
    <w:rsid w:val="EFBE8C63"/>
    <w:rsid w:val="EFEFC69B"/>
    <w:rsid w:val="F1FE8DB7"/>
    <w:rsid w:val="F58FCC0D"/>
    <w:rsid w:val="F71B0CC2"/>
    <w:rsid w:val="F74E9F1A"/>
    <w:rsid w:val="F7DF3257"/>
    <w:rsid w:val="F7F75D7C"/>
    <w:rsid w:val="F93117B7"/>
    <w:rsid w:val="F9DB4716"/>
    <w:rsid w:val="FA7FB8E9"/>
    <w:rsid w:val="FAB7F3A0"/>
    <w:rsid w:val="FB7F1A9B"/>
    <w:rsid w:val="FBF7571B"/>
    <w:rsid w:val="FBFE5B00"/>
    <w:rsid w:val="FCF7D148"/>
    <w:rsid w:val="FD7FB094"/>
    <w:rsid w:val="FE177240"/>
    <w:rsid w:val="FEFB9694"/>
    <w:rsid w:val="FF6F9FBF"/>
    <w:rsid w:val="FF99566E"/>
    <w:rsid w:val="FF9B745D"/>
    <w:rsid w:val="FFAB9002"/>
    <w:rsid w:val="FFBFAC38"/>
    <w:rsid w:val="FFDF489B"/>
    <w:rsid w:val="FFE5C38D"/>
    <w:rsid w:val="FFE69E34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1290</Words>
  <Characters>1445</Characters>
  <Lines>131</Lines>
  <Paragraphs>91</Paragraphs>
  <TotalTime>49</TotalTime>
  <ScaleCrop>false</ScaleCrop>
  <LinksUpToDate>false</LinksUpToDate>
  <CharactersWithSpaces>2644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Syan</dc:creator>
  <cp:lastModifiedBy>Syan</cp:lastModifiedBy>
  <dcterms:modified xsi:type="dcterms:W3CDTF">2022-11-24T21:37:25Z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D1069FCB4B07A7B536107F63ED99179E</vt:lpwstr>
  </property>
  <property fmtid="{D5CDD505-2E9C-101B-9397-08002B2CF9AE}" pid="4" name="GrammarlyDocumentId">
    <vt:lpwstr>7ce1aaac5f6bd479dff82ff0f5c6ec47786cabdd44f3f3ac00c407613da7a878</vt:lpwstr>
  </property>
</Properties>
</file>