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5746D" w14:textId="015B55DF" w:rsidR="00C01B2F" w:rsidRPr="00A2751D" w:rsidRDefault="00C01B2F" w:rsidP="00C01B2F">
      <w:pPr>
        <w:spacing w:line="360" w:lineRule="auto"/>
        <w:jc w:val="center"/>
        <w:rPr>
          <w:rFonts w:ascii="Times New Roman" w:hAnsi="Times New Roman"/>
          <w:b/>
          <w:sz w:val="28"/>
          <w:szCs w:val="24"/>
        </w:rPr>
      </w:pPr>
      <w:r w:rsidRPr="00A2751D">
        <w:rPr>
          <w:rFonts w:ascii="Times New Roman" w:hAnsi="Times New Roman" w:hint="eastAsia"/>
          <w:b/>
          <w:sz w:val="28"/>
          <w:szCs w:val="24"/>
        </w:rPr>
        <w:t>20</w:t>
      </w:r>
      <w:r w:rsidR="005D628D">
        <w:rPr>
          <w:rFonts w:ascii="Times New Roman" w:hAnsi="Times New Roman"/>
          <w:b/>
          <w:sz w:val="28"/>
          <w:szCs w:val="24"/>
        </w:rPr>
        <w:t>20</w:t>
      </w:r>
      <w:r w:rsidRPr="00A2751D">
        <w:rPr>
          <w:rFonts w:ascii="Times New Roman" w:hAnsi="Times New Roman" w:hint="eastAsia"/>
          <w:b/>
          <w:sz w:val="28"/>
          <w:szCs w:val="24"/>
        </w:rPr>
        <w:t>届教育学专业毕业实习教学计划</w:t>
      </w:r>
    </w:p>
    <w:p w14:paraId="47305576" w14:textId="32AF7669" w:rsidR="00C01B2F" w:rsidRPr="00A2751D" w:rsidRDefault="00C01B2F" w:rsidP="00C01B2F">
      <w:pPr>
        <w:spacing w:line="360" w:lineRule="auto"/>
        <w:jc w:val="center"/>
        <w:rPr>
          <w:rFonts w:ascii="Times New Roman" w:hAnsi="Times New Roman"/>
          <w:b/>
          <w:sz w:val="28"/>
          <w:szCs w:val="24"/>
        </w:rPr>
      </w:pPr>
      <w:r w:rsidRPr="00A2751D">
        <w:rPr>
          <w:rFonts w:ascii="Times New Roman" w:hAnsi="Times New Roman" w:hint="eastAsia"/>
          <w:b/>
          <w:sz w:val="28"/>
          <w:szCs w:val="24"/>
        </w:rPr>
        <w:t>实习指导教师：</w:t>
      </w:r>
      <w:r w:rsidR="005D628D">
        <w:rPr>
          <w:rFonts w:ascii="Times New Roman" w:hAnsi="Times New Roman" w:hint="eastAsia"/>
          <w:b/>
          <w:sz w:val="28"/>
          <w:szCs w:val="24"/>
        </w:rPr>
        <w:t>欧阳璠</w:t>
      </w:r>
    </w:p>
    <w:p w14:paraId="244B5DDF" w14:textId="77777777"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一、实习目的</w:t>
      </w:r>
    </w:p>
    <w:p w14:paraId="7A5CEADB" w14:textId="77777777"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教学环节是本科专业培养方案的重要组成部分，是学生了解专业的社会发展，将理论运用于实践的重要环节。教育学专业教育实习立足于教育学基本理论知识与实践经验，希望学生在大学课堂外的真实情境中，通过实习：</w:t>
      </w:r>
    </w:p>
    <w:p w14:paraId="59AAD243" w14:textId="77777777"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1</w:t>
      </w:r>
      <w:r w:rsidRPr="009953A7">
        <w:rPr>
          <w:rFonts w:ascii="Times New Roman" w:hAnsi="Times New Roman" w:hint="eastAsia"/>
          <w:sz w:val="24"/>
          <w:szCs w:val="24"/>
        </w:rPr>
        <w:t>、加深教育实践中理论知识的理解与认识，提高将教育理论联系实践的意识与能力；</w:t>
      </w:r>
    </w:p>
    <w:p w14:paraId="0951342D" w14:textId="77777777"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2</w:t>
      </w:r>
      <w:r w:rsidRPr="009953A7">
        <w:rPr>
          <w:rFonts w:ascii="Times New Roman" w:hAnsi="Times New Roman" w:hint="eastAsia"/>
          <w:sz w:val="24"/>
          <w:szCs w:val="24"/>
        </w:rPr>
        <w:t>、进一步形成个性化的专业成长脉络，加强对教育学专业的归属与认同；</w:t>
      </w:r>
    </w:p>
    <w:p w14:paraId="0B4B620A" w14:textId="77777777"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3</w:t>
      </w:r>
      <w:r w:rsidRPr="009953A7">
        <w:rPr>
          <w:rFonts w:ascii="Times New Roman" w:hAnsi="Times New Roman" w:hint="eastAsia"/>
          <w:sz w:val="24"/>
          <w:szCs w:val="24"/>
        </w:rPr>
        <w:t>、在教育现场中寻找教育问题，寻求解决一线教育问题、创新教育管理模式的路径；</w:t>
      </w:r>
    </w:p>
    <w:p w14:paraId="65FCDC3E" w14:textId="77777777"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4</w:t>
      </w:r>
      <w:r w:rsidRPr="009953A7">
        <w:rPr>
          <w:rFonts w:ascii="Times New Roman" w:hAnsi="Times New Roman" w:hint="eastAsia"/>
          <w:sz w:val="24"/>
          <w:szCs w:val="24"/>
        </w:rPr>
        <w:t>、为教育学专业人才培养提供反思性反馈与建议。</w:t>
      </w:r>
    </w:p>
    <w:p w14:paraId="309A22B9" w14:textId="77777777" w:rsidR="00C01B2F" w:rsidRPr="009953A7" w:rsidRDefault="00C01B2F" w:rsidP="00C01B2F">
      <w:pPr>
        <w:spacing w:line="360" w:lineRule="auto"/>
        <w:rPr>
          <w:rFonts w:ascii="Times New Roman" w:hAnsi="Times New Roman"/>
          <w:sz w:val="24"/>
          <w:szCs w:val="24"/>
        </w:rPr>
      </w:pPr>
    </w:p>
    <w:p w14:paraId="2432D1C6" w14:textId="77777777"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二、实习内容与时间安排</w:t>
      </w:r>
    </w:p>
    <w:p w14:paraId="4CA6661B" w14:textId="5EA2AFB9"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本轮实习将在</w:t>
      </w:r>
      <w:r w:rsidRPr="009953A7">
        <w:rPr>
          <w:rFonts w:ascii="Times New Roman" w:hAnsi="Times New Roman" w:hint="eastAsia"/>
          <w:sz w:val="24"/>
          <w:szCs w:val="24"/>
        </w:rPr>
        <w:t>20</w:t>
      </w:r>
      <w:r w:rsidR="005D628D">
        <w:rPr>
          <w:rFonts w:ascii="Times New Roman" w:hAnsi="Times New Roman"/>
          <w:sz w:val="24"/>
          <w:szCs w:val="24"/>
        </w:rPr>
        <w:t>20</w:t>
      </w:r>
      <w:r w:rsidRPr="009953A7">
        <w:rPr>
          <w:rFonts w:ascii="Times New Roman" w:hAnsi="Times New Roman" w:hint="eastAsia"/>
          <w:sz w:val="24"/>
          <w:szCs w:val="24"/>
        </w:rPr>
        <w:t>年春学期进行，具体时间安排如下：</w:t>
      </w:r>
    </w:p>
    <w:tbl>
      <w:tblPr>
        <w:tblStyle w:val="TableGrid"/>
        <w:tblW w:w="0" w:type="auto"/>
        <w:tblLook w:val="04A0" w:firstRow="1" w:lastRow="0" w:firstColumn="1" w:lastColumn="0" w:noHBand="0" w:noVBand="1"/>
      </w:tblPr>
      <w:tblGrid>
        <w:gridCol w:w="2455"/>
        <w:gridCol w:w="5841"/>
      </w:tblGrid>
      <w:tr w:rsidR="00C01B2F" w:rsidRPr="009953A7" w14:paraId="06156F2F" w14:textId="77777777" w:rsidTr="00C01B2F">
        <w:tc>
          <w:tcPr>
            <w:tcW w:w="2518" w:type="dxa"/>
          </w:tcPr>
          <w:p w14:paraId="26A7F719" w14:textId="77777777" w:rsidR="00C01B2F" w:rsidRPr="009953A7" w:rsidRDefault="00C01B2F" w:rsidP="00C01B2F">
            <w:pPr>
              <w:spacing w:line="360" w:lineRule="auto"/>
              <w:jc w:val="center"/>
              <w:rPr>
                <w:rFonts w:ascii="Times New Roman" w:hAnsi="Times New Roman"/>
                <w:b/>
                <w:sz w:val="24"/>
                <w:szCs w:val="24"/>
              </w:rPr>
            </w:pPr>
            <w:r w:rsidRPr="009953A7">
              <w:rPr>
                <w:rFonts w:ascii="Times New Roman" w:hAnsi="Times New Roman" w:hint="eastAsia"/>
                <w:b/>
                <w:sz w:val="24"/>
                <w:szCs w:val="24"/>
              </w:rPr>
              <w:t>时间</w:t>
            </w:r>
          </w:p>
        </w:tc>
        <w:tc>
          <w:tcPr>
            <w:tcW w:w="6004" w:type="dxa"/>
          </w:tcPr>
          <w:p w14:paraId="14BF3308" w14:textId="77777777" w:rsidR="00C01B2F" w:rsidRPr="009953A7" w:rsidRDefault="00C01B2F" w:rsidP="00C01B2F">
            <w:pPr>
              <w:spacing w:line="360" w:lineRule="auto"/>
              <w:jc w:val="center"/>
              <w:rPr>
                <w:rFonts w:ascii="Times New Roman" w:hAnsi="Times New Roman"/>
                <w:b/>
                <w:sz w:val="24"/>
                <w:szCs w:val="24"/>
              </w:rPr>
            </w:pPr>
            <w:r w:rsidRPr="009953A7">
              <w:rPr>
                <w:rFonts w:ascii="Times New Roman" w:hAnsi="Times New Roman" w:hint="eastAsia"/>
                <w:b/>
                <w:sz w:val="24"/>
                <w:szCs w:val="24"/>
              </w:rPr>
              <w:t>实习安排</w:t>
            </w:r>
          </w:p>
        </w:tc>
      </w:tr>
      <w:tr w:rsidR="00C01B2F" w:rsidRPr="009953A7" w14:paraId="25F2AABA" w14:textId="77777777" w:rsidTr="00C01B2F">
        <w:tc>
          <w:tcPr>
            <w:tcW w:w="2518" w:type="dxa"/>
          </w:tcPr>
          <w:p w14:paraId="7F57172B" w14:textId="1BA37DFA" w:rsidR="00C01B2F" w:rsidRPr="009953A7" w:rsidRDefault="00DD46EF" w:rsidP="00DD46EF">
            <w:pPr>
              <w:spacing w:line="360" w:lineRule="auto"/>
              <w:jc w:val="center"/>
              <w:rPr>
                <w:rFonts w:ascii="Times New Roman" w:hAnsi="Times New Roman"/>
                <w:sz w:val="24"/>
                <w:szCs w:val="24"/>
              </w:rPr>
            </w:pPr>
            <w:r>
              <w:rPr>
                <w:rFonts w:ascii="Times New Roman" w:hAnsi="Times New Roman" w:hint="eastAsia"/>
                <w:sz w:val="24"/>
                <w:szCs w:val="24"/>
              </w:rPr>
              <w:t>2</w:t>
            </w:r>
            <w:r w:rsidR="00C01B2F" w:rsidRPr="009953A7">
              <w:rPr>
                <w:rFonts w:ascii="Times New Roman" w:hAnsi="Times New Roman" w:hint="eastAsia"/>
                <w:sz w:val="24"/>
                <w:szCs w:val="24"/>
              </w:rPr>
              <w:t>月</w:t>
            </w:r>
            <w:r>
              <w:rPr>
                <w:rFonts w:ascii="Times New Roman" w:hAnsi="Times New Roman" w:hint="eastAsia"/>
                <w:sz w:val="24"/>
                <w:szCs w:val="24"/>
              </w:rPr>
              <w:t>2</w:t>
            </w:r>
            <w:r w:rsidR="00597450">
              <w:rPr>
                <w:rFonts w:ascii="Times New Roman" w:hAnsi="Times New Roman"/>
                <w:sz w:val="24"/>
                <w:szCs w:val="24"/>
              </w:rPr>
              <w:t>4</w:t>
            </w:r>
            <w:r w:rsidR="00927248" w:rsidRPr="009953A7">
              <w:rPr>
                <w:rFonts w:ascii="Times New Roman" w:hAnsi="Times New Roman" w:hint="eastAsia"/>
                <w:sz w:val="24"/>
                <w:szCs w:val="24"/>
              </w:rPr>
              <w:t>日</w:t>
            </w:r>
            <w:r w:rsidR="00C01B2F" w:rsidRPr="009953A7">
              <w:rPr>
                <w:rFonts w:ascii="Times New Roman" w:hAnsi="Times New Roman" w:hint="eastAsia"/>
                <w:sz w:val="24"/>
                <w:szCs w:val="24"/>
              </w:rPr>
              <w:t>-</w:t>
            </w:r>
            <w:r w:rsidR="00241D0F">
              <w:rPr>
                <w:rFonts w:ascii="Times New Roman" w:hAnsi="Times New Roman"/>
                <w:sz w:val="24"/>
                <w:szCs w:val="24"/>
              </w:rPr>
              <w:t xml:space="preserve"> </w:t>
            </w:r>
            <w:r w:rsidR="00597450">
              <w:rPr>
                <w:rFonts w:ascii="Times New Roman" w:hAnsi="Times New Roman"/>
                <w:sz w:val="24"/>
                <w:szCs w:val="24"/>
              </w:rPr>
              <w:t>2</w:t>
            </w:r>
            <w:r>
              <w:rPr>
                <w:rFonts w:ascii="Times New Roman" w:hAnsi="Times New Roman" w:hint="eastAsia"/>
                <w:sz w:val="24"/>
                <w:szCs w:val="24"/>
              </w:rPr>
              <w:t>月</w:t>
            </w:r>
            <w:r w:rsidR="00597450">
              <w:rPr>
                <w:rFonts w:ascii="Times New Roman" w:hAnsi="Times New Roman" w:hint="eastAsia"/>
                <w:sz w:val="24"/>
                <w:szCs w:val="24"/>
              </w:rPr>
              <w:t>2</w:t>
            </w:r>
            <w:r w:rsidR="00597450">
              <w:rPr>
                <w:rFonts w:ascii="Times New Roman" w:hAnsi="Times New Roman"/>
                <w:sz w:val="24"/>
                <w:szCs w:val="24"/>
              </w:rPr>
              <w:t>8</w:t>
            </w:r>
            <w:r w:rsidR="00C01B2F" w:rsidRPr="009953A7">
              <w:rPr>
                <w:rFonts w:ascii="Times New Roman" w:hAnsi="Times New Roman" w:hint="eastAsia"/>
                <w:sz w:val="24"/>
                <w:szCs w:val="24"/>
              </w:rPr>
              <w:t>日</w:t>
            </w:r>
          </w:p>
        </w:tc>
        <w:tc>
          <w:tcPr>
            <w:tcW w:w="6004" w:type="dxa"/>
          </w:tcPr>
          <w:p w14:paraId="4B20B632"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召开实习动员会，了解实习相关规定与安排；</w:t>
            </w:r>
          </w:p>
          <w:p w14:paraId="40FA7375"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在带队教师的指导下，完成团队建设，明确小组实习岗位与分工；</w:t>
            </w:r>
          </w:p>
          <w:p w14:paraId="632C1A6E"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走访实习单位，了解实习单位基本情况，与各自的实习指导教师联系确定到岗实习的工作要求；</w:t>
            </w:r>
          </w:p>
          <w:p w14:paraId="2DFEE061"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按照本科生院实习工作精神与实习单位的具体安排，完成实习工作计划。</w:t>
            </w:r>
          </w:p>
        </w:tc>
      </w:tr>
      <w:tr w:rsidR="00C01B2F" w:rsidRPr="009953A7" w14:paraId="08224DEE" w14:textId="77777777" w:rsidTr="00C01B2F">
        <w:tc>
          <w:tcPr>
            <w:tcW w:w="2518" w:type="dxa"/>
          </w:tcPr>
          <w:p w14:paraId="698C71F7" w14:textId="38290912" w:rsidR="00C01B2F" w:rsidRPr="009953A7" w:rsidRDefault="00C01B2F" w:rsidP="00DD46EF">
            <w:pPr>
              <w:spacing w:line="360" w:lineRule="auto"/>
              <w:jc w:val="center"/>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月</w:t>
            </w:r>
            <w:r w:rsidR="00597450">
              <w:rPr>
                <w:rFonts w:ascii="Times New Roman" w:hAnsi="Times New Roman" w:hint="eastAsia"/>
                <w:sz w:val="24"/>
                <w:szCs w:val="24"/>
              </w:rPr>
              <w:t>2</w:t>
            </w:r>
            <w:r w:rsidRPr="009953A7">
              <w:rPr>
                <w:rFonts w:ascii="Times New Roman" w:hAnsi="Times New Roman" w:hint="eastAsia"/>
                <w:sz w:val="24"/>
                <w:szCs w:val="24"/>
              </w:rPr>
              <w:t>日</w:t>
            </w:r>
            <w:r w:rsidRPr="009953A7">
              <w:rPr>
                <w:rFonts w:ascii="Times New Roman" w:hAnsi="Times New Roman" w:hint="eastAsia"/>
                <w:sz w:val="24"/>
                <w:szCs w:val="24"/>
              </w:rPr>
              <w:t>-</w:t>
            </w:r>
            <w:r w:rsidR="00241D0F">
              <w:rPr>
                <w:rFonts w:ascii="Times New Roman" w:hAnsi="Times New Roman"/>
                <w:sz w:val="24"/>
                <w:szCs w:val="24"/>
              </w:rPr>
              <w:t xml:space="preserve"> </w:t>
            </w:r>
            <w:r w:rsidR="008225D7">
              <w:rPr>
                <w:rFonts w:ascii="Times New Roman" w:hAnsi="Times New Roman"/>
                <w:sz w:val="24"/>
                <w:szCs w:val="24"/>
              </w:rPr>
              <w:t>3</w:t>
            </w:r>
            <w:r w:rsidRPr="009953A7">
              <w:rPr>
                <w:rFonts w:ascii="Times New Roman" w:hAnsi="Times New Roman" w:hint="eastAsia"/>
                <w:sz w:val="24"/>
                <w:szCs w:val="24"/>
              </w:rPr>
              <w:t>月</w:t>
            </w:r>
            <w:r w:rsidR="008225D7">
              <w:rPr>
                <w:rFonts w:ascii="Times New Roman" w:hAnsi="Times New Roman" w:hint="eastAsia"/>
                <w:sz w:val="24"/>
                <w:szCs w:val="24"/>
              </w:rPr>
              <w:t>2</w:t>
            </w:r>
            <w:r w:rsidR="008225D7">
              <w:rPr>
                <w:rFonts w:ascii="Times New Roman" w:hAnsi="Times New Roman"/>
                <w:sz w:val="24"/>
                <w:szCs w:val="24"/>
              </w:rPr>
              <w:t>7</w:t>
            </w:r>
            <w:r w:rsidRPr="009953A7">
              <w:rPr>
                <w:rFonts w:ascii="Times New Roman" w:hAnsi="Times New Roman" w:hint="eastAsia"/>
                <w:sz w:val="24"/>
                <w:szCs w:val="24"/>
              </w:rPr>
              <w:t>日</w:t>
            </w:r>
          </w:p>
        </w:tc>
        <w:tc>
          <w:tcPr>
            <w:tcW w:w="6004" w:type="dxa"/>
          </w:tcPr>
          <w:p w14:paraId="4BFD0D1C"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依照实习工作计划在实习岗位进行实习工作；</w:t>
            </w:r>
          </w:p>
          <w:p w14:paraId="45ECD917"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工作态度认真严谨，虚心求教，按照进度完成实习工作；</w:t>
            </w:r>
          </w:p>
          <w:p w14:paraId="2A51331B"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带队老师走访实习点，沟通、联络实习情况，解决实习中遇到的问题。</w:t>
            </w:r>
          </w:p>
        </w:tc>
      </w:tr>
      <w:tr w:rsidR="00C01B2F" w:rsidRPr="009953A7" w14:paraId="38114B1F" w14:textId="77777777" w:rsidTr="00C01B2F">
        <w:tc>
          <w:tcPr>
            <w:tcW w:w="2518" w:type="dxa"/>
          </w:tcPr>
          <w:p w14:paraId="27146301" w14:textId="1BBFF36B" w:rsidR="00C01B2F" w:rsidRPr="009953A7" w:rsidRDefault="00597450" w:rsidP="00DD46EF">
            <w:pPr>
              <w:spacing w:line="360" w:lineRule="auto"/>
              <w:jc w:val="center"/>
              <w:rPr>
                <w:rFonts w:ascii="Times New Roman" w:hAnsi="Times New Roman"/>
                <w:sz w:val="24"/>
                <w:szCs w:val="24"/>
              </w:rPr>
            </w:pPr>
            <w:r>
              <w:rPr>
                <w:rFonts w:ascii="Times New Roman" w:hAnsi="Times New Roman" w:hint="eastAsia"/>
                <w:sz w:val="24"/>
                <w:szCs w:val="24"/>
              </w:rPr>
              <w:t>3</w:t>
            </w:r>
            <w:r w:rsidR="00C01B2F" w:rsidRPr="009953A7">
              <w:rPr>
                <w:rFonts w:ascii="Times New Roman" w:hAnsi="Times New Roman" w:hint="eastAsia"/>
                <w:sz w:val="24"/>
                <w:szCs w:val="24"/>
              </w:rPr>
              <w:t>月</w:t>
            </w:r>
            <w:r>
              <w:rPr>
                <w:rFonts w:ascii="Times New Roman" w:hAnsi="Times New Roman" w:hint="eastAsia"/>
                <w:sz w:val="24"/>
                <w:szCs w:val="24"/>
              </w:rPr>
              <w:t>3</w:t>
            </w:r>
            <w:r>
              <w:rPr>
                <w:rFonts w:ascii="Times New Roman" w:hAnsi="Times New Roman"/>
                <w:sz w:val="24"/>
                <w:szCs w:val="24"/>
              </w:rPr>
              <w:t>0</w:t>
            </w:r>
            <w:r w:rsidR="00927248" w:rsidRPr="009953A7">
              <w:rPr>
                <w:rFonts w:ascii="Times New Roman" w:hAnsi="Times New Roman" w:hint="eastAsia"/>
                <w:sz w:val="24"/>
                <w:szCs w:val="24"/>
              </w:rPr>
              <w:t>日</w:t>
            </w:r>
            <w:r w:rsidR="00C01B2F" w:rsidRPr="009953A7">
              <w:rPr>
                <w:rFonts w:ascii="Times New Roman" w:hAnsi="Times New Roman" w:hint="eastAsia"/>
                <w:sz w:val="24"/>
                <w:szCs w:val="24"/>
              </w:rPr>
              <w:t>-</w:t>
            </w:r>
            <w:r w:rsidR="00241D0F">
              <w:rPr>
                <w:rFonts w:ascii="Times New Roman" w:hAnsi="Times New Roman"/>
                <w:sz w:val="24"/>
                <w:szCs w:val="24"/>
              </w:rPr>
              <w:t xml:space="preserve"> </w:t>
            </w:r>
            <w:r>
              <w:rPr>
                <w:rFonts w:ascii="Times New Roman" w:hAnsi="Times New Roman"/>
                <w:sz w:val="24"/>
                <w:szCs w:val="24"/>
              </w:rPr>
              <w:t>4</w:t>
            </w:r>
            <w:r>
              <w:rPr>
                <w:rFonts w:ascii="Times New Roman" w:hAnsi="Times New Roman" w:hint="eastAsia"/>
                <w:sz w:val="24"/>
                <w:szCs w:val="24"/>
              </w:rPr>
              <w:t>月</w:t>
            </w:r>
            <w:r>
              <w:rPr>
                <w:rFonts w:ascii="Times New Roman" w:hAnsi="Times New Roman" w:hint="eastAsia"/>
                <w:sz w:val="24"/>
                <w:szCs w:val="24"/>
              </w:rPr>
              <w:t>3</w:t>
            </w:r>
            <w:r w:rsidR="00C01B2F" w:rsidRPr="009953A7">
              <w:rPr>
                <w:rFonts w:ascii="Times New Roman" w:hAnsi="Times New Roman" w:hint="eastAsia"/>
                <w:sz w:val="24"/>
                <w:szCs w:val="24"/>
              </w:rPr>
              <w:t>日</w:t>
            </w:r>
          </w:p>
        </w:tc>
        <w:tc>
          <w:tcPr>
            <w:tcW w:w="6004" w:type="dxa"/>
          </w:tcPr>
          <w:p w14:paraId="5426D209"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总结实习工作。根据个人实习工作情况，完成</w:t>
            </w:r>
            <w:r w:rsidRPr="009953A7">
              <w:rPr>
                <w:rFonts w:ascii="Times New Roman" w:hAnsi="Times New Roman"/>
                <w:szCs w:val="24"/>
              </w:rPr>
              <w:t>3000</w:t>
            </w:r>
            <w:r w:rsidRPr="009953A7">
              <w:rPr>
                <w:rFonts w:ascii="Times New Roman" w:hAnsi="Times New Roman" w:hint="eastAsia"/>
                <w:szCs w:val="24"/>
              </w:rPr>
              <w:t>字的个人总结；</w:t>
            </w:r>
          </w:p>
          <w:p w14:paraId="705497B5"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评定实习成绩；</w:t>
            </w:r>
          </w:p>
          <w:p w14:paraId="784CDEEE" w14:textId="77777777"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召开实习分享会，分享实习心得，汇报实习收获。</w:t>
            </w:r>
          </w:p>
        </w:tc>
      </w:tr>
    </w:tbl>
    <w:p w14:paraId="0A7BA514" w14:textId="77777777" w:rsidR="00C01B2F" w:rsidRPr="009953A7" w:rsidRDefault="00C01B2F" w:rsidP="00C01B2F">
      <w:pPr>
        <w:spacing w:line="360" w:lineRule="auto"/>
        <w:jc w:val="center"/>
        <w:rPr>
          <w:rFonts w:ascii="Times New Roman" w:hAnsi="Times New Roman"/>
          <w:sz w:val="24"/>
          <w:szCs w:val="24"/>
        </w:rPr>
      </w:pPr>
    </w:p>
    <w:p w14:paraId="4478A850" w14:textId="77777777"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三、实习单位与岗位</w:t>
      </w:r>
    </w:p>
    <w:p w14:paraId="63DDD9CE" w14:textId="461C831A"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本年度实习根据学生的专业背景、就业取向、毕业设计需要以及实习管理等实际因素，实习单位和实习场所的确定将遵循院系统一安排与学生自行联系相结合的原则。其中统一安排的实习岗位包括</w:t>
      </w:r>
      <w:r w:rsidR="00B1089A" w:rsidRPr="00B1089A">
        <w:rPr>
          <w:rFonts w:ascii="Times New Roman" w:hAnsi="Times New Roman" w:hint="eastAsia"/>
          <w:sz w:val="24"/>
          <w:szCs w:val="24"/>
        </w:rPr>
        <w:t>杭州市保俶塔实验学校</w:t>
      </w:r>
      <w:r w:rsidR="004B0755">
        <w:rPr>
          <w:rFonts w:ascii="Times New Roman" w:hAnsi="Times New Roman" w:hint="eastAsia"/>
          <w:sz w:val="24"/>
          <w:szCs w:val="24"/>
        </w:rPr>
        <w:t>、浙江省教育科学研究院</w:t>
      </w:r>
      <w:r w:rsidR="00B1089A">
        <w:rPr>
          <w:rFonts w:ascii="Times New Roman" w:hAnsi="Times New Roman" w:hint="eastAsia"/>
          <w:sz w:val="24"/>
          <w:szCs w:val="24"/>
        </w:rPr>
        <w:t>、浙大研究生院、学习与认知科学实验室</w:t>
      </w:r>
      <w:r w:rsidRPr="009953A7">
        <w:rPr>
          <w:rFonts w:ascii="Times New Roman" w:hAnsi="Times New Roman" w:hint="eastAsia"/>
          <w:sz w:val="24"/>
          <w:szCs w:val="24"/>
        </w:rPr>
        <w:t>等。实习地点的选择上以杭州市区内实习单位优先考虑。自行联系实习单位的同学应由联系单位出具正式的实习生接收函并事先签好《家长知情同意书》上交学院本科办审批、存档。</w:t>
      </w:r>
    </w:p>
    <w:p w14:paraId="50F99E62" w14:textId="77777777"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统一安排的实习岗位主要为：</w:t>
      </w:r>
    </w:p>
    <w:p w14:paraId="133DFAAF" w14:textId="77777777"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000E14E8">
        <w:rPr>
          <w:rFonts w:ascii="Times New Roman" w:hAnsi="Times New Roman" w:hint="eastAsia"/>
          <w:sz w:val="24"/>
          <w:szCs w:val="24"/>
        </w:rPr>
        <w:t>1</w:t>
      </w:r>
      <w:r w:rsidR="000E14E8">
        <w:rPr>
          <w:rFonts w:ascii="Times New Roman" w:hAnsi="Times New Roman" w:hint="eastAsia"/>
          <w:sz w:val="24"/>
          <w:szCs w:val="24"/>
        </w:rPr>
        <w:t>、</w:t>
      </w:r>
      <w:r w:rsidRPr="009953A7">
        <w:rPr>
          <w:rFonts w:ascii="Times New Roman" w:hAnsi="Times New Roman" w:hint="eastAsia"/>
          <w:sz w:val="24"/>
          <w:szCs w:val="24"/>
        </w:rPr>
        <w:t>教育行政岗：了解教育行政部门的运行机制，管理方式与组织文化；独立、规范、具体、有条理地处理教育行政事务；进一步了解教育行政部门的岗位需求，明确自身的专业发展。</w:t>
      </w:r>
    </w:p>
    <w:p w14:paraId="4BC6C053" w14:textId="77777777"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000E14E8">
        <w:rPr>
          <w:rFonts w:ascii="Times New Roman" w:hAnsi="Times New Roman" w:hint="eastAsia"/>
          <w:sz w:val="24"/>
          <w:szCs w:val="24"/>
        </w:rPr>
        <w:t>2</w:t>
      </w:r>
      <w:r w:rsidR="000E14E8">
        <w:rPr>
          <w:rFonts w:ascii="Times New Roman" w:hAnsi="Times New Roman" w:hint="eastAsia"/>
          <w:sz w:val="24"/>
          <w:szCs w:val="24"/>
        </w:rPr>
        <w:t>、</w:t>
      </w:r>
      <w:r w:rsidRPr="009953A7">
        <w:rPr>
          <w:rFonts w:ascii="Times New Roman" w:hAnsi="Times New Roman" w:hint="eastAsia"/>
          <w:sz w:val="24"/>
          <w:szCs w:val="24"/>
        </w:rPr>
        <w:t>中小学教学实践岗：在中小学参与课堂听课、教学，结合教育现场中的具体问题开展研究；将研究成果运用于课堂的教学创新之中；进一步了解教师的职业要求，促进个人的专业发展。</w:t>
      </w:r>
    </w:p>
    <w:p w14:paraId="22CD0533" w14:textId="77777777" w:rsidR="00C01B2F" w:rsidRPr="009953A7" w:rsidRDefault="00C01B2F" w:rsidP="00C01B2F">
      <w:pPr>
        <w:spacing w:line="360" w:lineRule="auto"/>
        <w:ind w:firstLine="480"/>
        <w:rPr>
          <w:rFonts w:ascii="Times New Roman" w:hAnsi="Times New Roman"/>
          <w:sz w:val="24"/>
          <w:szCs w:val="24"/>
        </w:rPr>
      </w:pPr>
      <w:r w:rsidRPr="009953A7">
        <w:rPr>
          <w:rFonts w:ascii="Times New Roman" w:hAnsi="Times New Roman" w:hint="eastAsia"/>
          <w:sz w:val="24"/>
          <w:szCs w:val="24"/>
        </w:rPr>
        <w:t>岗位具体安排如下：</w:t>
      </w:r>
    </w:p>
    <w:tbl>
      <w:tblPr>
        <w:tblStyle w:val="TableGrid"/>
        <w:tblW w:w="8613" w:type="dxa"/>
        <w:tblLook w:val="04A0" w:firstRow="1" w:lastRow="0" w:firstColumn="1" w:lastColumn="0" w:noHBand="0" w:noVBand="1"/>
      </w:tblPr>
      <w:tblGrid>
        <w:gridCol w:w="959"/>
        <w:gridCol w:w="1559"/>
        <w:gridCol w:w="1701"/>
        <w:gridCol w:w="4394"/>
      </w:tblGrid>
      <w:tr w:rsidR="009953A7" w:rsidRPr="00B70553" w14:paraId="57980324" w14:textId="77777777" w:rsidTr="00933AC7">
        <w:tc>
          <w:tcPr>
            <w:tcW w:w="959" w:type="dxa"/>
            <w:vAlign w:val="center"/>
          </w:tcPr>
          <w:p w14:paraId="2E4D2F39" w14:textId="77777777" w:rsidR="009953A7" w:rsidRPr="00B70553" w:rsidRDefault="009953A7" w:rsidP="009953A7">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序</w:t>
            </w:r>
            <w:r w:rsidR="00A2751D" w:rsidRPr="00B70553">
              <w:rPr>
                <w:rFonts w:ascii="Times New Roman" w:hAnsi="Times New Roman" w:cs="Times New Roman"/>
                <w:sz w:val="20"/>
                <w:szCs w:val="20"/>
              </w:rPr>
              <w:t xml:space="preserve"> </w:t>
            </w:r>
            <w:r w:rsidRPr="00B70553">
              <w:rPr>
                <w:rFonts w:ascii="Times New Roman" w:hAnsi="Times New Roman" w:cs="Times New Roman"/>
                <w:sz w:val="20"/>
                <w:szCs w:val="20"/>
              </w:rPr>
              <w:t>号</w:t>
            </w:r>
          </w:p>
        </w:tc>
        <w:tc>
          <w:tcPr>
            <w:tcW w:w="1559" w:type="dxa"/>
            <w:vAlign w:val="center"/>
          </w:tcPr>
          <w:p w14:paraId="6219724D" w14:textId="77777777" w:rsidR="009953A7" w:rsidRPr="00B70553" w:rsidRDefault="009953A7" w:rsidP="009953A7">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姓</w:t>
            </w:r>
            <w:r w:rsidR="00A2751D" w:rsidRPr="00B70553">
              <w:rPr>
                <w:rFonts w:ascii="Times New Roman" w:hAnsi="Times New Roman" w:cs="Times New Roman"/>
                <w:sz w:val="20"/>
                <w:szCs w:val="20"/>
              </w:rPr>
              <w:t xml:space="preserve">  </w:t>
            </w:r>
            <w:r w:rsidRPr="00B70553">
              <w:rPr>
                <w:rFonts w:ascii="Times New Roman" w:hAnsi="Times New Roman" w:cs="Times New Roman"/>
                <w:sz w:val="20"/>
                <w:szCs w:val="20"/>
              </w:rPr>
              <w:t>名</w:t>
            </w:r>
          </w:p>
        </w:tc>
        <w:tc>
          <w:tcPr>
            <w:tcW w:w="1701" w:type="dxa"/>
            <w:vAlign w:val="center"/>
          </w:tcPr>
          <w:p w14:paraId="0542D097" w14:textId="77777777" w:rsidR="009953A7" w:rsidRPr="00B70553" w:rsidRDefault="009953A7" w:rsidP="009953A7">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学</w:t>
            </w:r>
            <w:r w:rsidR="00A2751D" w:rsidRPr="00B70553">
              <w:rPr>
                <w:rFonts w:ascii="Times New Roman" w:hAnsi="Times New Roman" w:cs="Times New Roman"/>
                <w:sz w:val="20"/>
                <w:szCs w:val="20"/>
              </w:rPr>
              <w:t xml:space="preserve">  </w:t>
            </w:r>
            <w:r w:rsidRPr="00B70553">
              <w:rPr>
                <w:rFonts w:ascii="Times New Roman" w:hAnsi="Times New Roman" w:cs="Times New Roman"/>
                <w:sz w:val="20"/>
                <w:szCs w:val="20"/>
              </w:rPr>
              <w:t>号</w:t>
            </w:r>
          </w:p>
        </w:tc>
        <w:tc>
          <w:tcPr>
            <w:tcW w:w="4394" w:type="dxa"/>
            <w:vAlign w:val="center"/>
          </w:tcPr>
          <w:p w14:paraId="6F48D172" w14:textId="77777777" w:rsidR="009953A7" w:rsidRPr="00B70553" w:rsidRDefault="009953A7" w:rsidP="009953A7">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实习单位</w:t>
            </w:r>
          </w:p>
        </w:tc>
      </w:tr>
      <w:tr w:rsidR="00192039" w:rsidRPr="00B70553" w14:paraId="6100C024" w14:textId="77777777" w:rsidTr="00322405">
        <w:tc>
          <w:tcPr>
            <w:tcW w:w="959" w:type="dxa"/>
            <w:vAlign w:val="center"/>
          </w:tcPr>
          <w:p w14:paraId="7DBD5850"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w:t>
            </w:r>
          </w:p>
        </w:tc>
        <w:tc>
          <w:tcPr>
            <w:tcW w:w="1559" w:type="dxa"/>
            <w:vAlign w:val="center"/>
          </w:tcPr>
          <w:p w14:paraId="63F1E5E7" w14:textId="423D9AD8"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张玮逸</w:t>
            </w:r>
          </w:p>
        </w:tc>
        <w:tc>
          <w:tcPr>
            <w:tcW w:w="1701" w:type="dxa"/>
            <w:vAlign w:val="center"/>
          </w:tcPr>
          <w:p w14:paraId="520DBE09" w14:textId="3EBB2D9C"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3160104976</w:t>
            </w:r>
          </w:p>
        </w:tc>
        <w:tc>
          <w:tcPr>
            <w:tcW w:w="4394" w:type="dxa"/>
          </w:tcPr>
          <w:p w14:paraId="7440476B" w14:textId="63EC7383"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0B2790DB" w14:textId="77777777" w:rsidTr="00322405">
        <w:tc>
          <w:tcPr>
            <w:tcW w:w="959" w:type="dxa"/>
            <w:vAlign w:val="center"/>
          </w:tcPr>
          <w:p w14:paraId="74D8110C"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w:t>
            </w:r>
          </w:p>
        </w:tc>
        <w:tc>
          <w:tcPr>
            <w:tcW w:w="1559" w:type="dxa"/>
            <w:vAlign w:val="center"/>
          </w:tcPr>
          <w:p w14:paraId="2012EFC0" w14:textId="15169CAA"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杨江峰</w:t>
            </w:r>
          </w:p>
        </w:tc>
        <w:tc>
          <w:tcPr>
            <w:tcW w:w="1701" w:type="dxa"/>
            <w:vAlign w:val="center"/>
          </w:tcPr>
          <w:p w14:paraId="11844BEE" w14:textId="2DD19FE0"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3160104077</w:t>
            </w:r>
          </w:p>
        </w:tc>
        <w:tc>
          <w:tcPr>
            <w:tcW w:w="4394" w:type="dxa"/>
          </w:tcPr>
          <w:p w14:paraId="1B619F43" w14:textId="1AD8E636"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5811A078" w14:textId="77777777" w:rsidTr="00322405">
        <w:tc>
          <w:tcPr>
            <w:tcW w:w="959" w:type="dxa"/>
            <w:vAlign w:val="center"/>
          </w:tcPr>
          <w:p w14:paraId="07ECC7ED"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3</w:t>
            </w:r>
          </w:p>
        </w:tc>
        <w:tc>
          <w:tcPr>
            <w:tcW w:w="1559" w:type="dxa"/>
            <w:vAlign w:val="center"/>
          </w:tcPr>
          <w:p w14:paraId="21BE8293" w14:textId="4A03FCA3"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祝忆侬</w:t>
            </w:r>
          </w:p>
        </w:tc>
        <w:tc>
          <w:tcPr>
            <w:tcW w:w="1701" w:type="dxa"/>
            <w:vAlign w:val="center"/>
          </w:tcPr>
          <w:p w14:paraId="24A41314" w14:textId="5DEF24EC"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3160101679</w:t>
            </w:r>
          </w:p>
        </w:tc>
        <w:tc>
          <w:tcPr>
            <w:tcW w:w="4394" w:type="dxa"/>
          </w:tcPr>
          <w:p w14:paraId="457C994B" w14:textId="5C7DF57B"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1721EAE0" w14:textId="77777777" w:rsidTr="00322405">
        <w:tc>
          <w:tcPr>
            <w:tcW w:w="959" w:type="dxa"/>
            <w:vAlign w:val="center"/>
          </w:tcPr>
          <w:p w14:paraId="37460DB6"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4</w:t>
            </w:r>
          </w:p>
        </w:tc>
        <w:tc>
          <w:tcPr>
            <w:tcW w:w="1559" w:type="dxa"/>
            <w:vAlign w:val="center"/>
          </w:tcPr>
          <w:p w14:paraId="1588CB19" w14:textId="11C0D83A"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提咏荷</w:t>
            </w:r>
          </w:p>
        </w:tc>
        <w:tc>
          <w:tcPr>
            <w:tcW w:w="1701" w:type="dxa"/>
            <w:vAlign w:val="center"/>
          </w:tcPr>
          <w:p w14:paraId="3BE4389A" w14:textId="3A6855B0"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3160104959</w:t>
            </w:r>
          </w:p>
        </w:tc>
        <w:tc>
          <w:tcPr>
            <w:tcW w:w="4394" w:type="dxa"/>
          </w:tcPr>
          <w:p w14:paraId="3D5C4077" w14:textId="01FB9AFF"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6D34DDFB" w14:textId="77777777" w:rsidTr="00D16039">
        <w:tc>
          <w:tcPr>
            <w:tcW w:w="959" w:type="dxa"/>
            <w:vAlign w:val="center"/>
          </w:tcPr>
          <w:p w14:paraId="0B3C5E75"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5</w:t>
            </w:r>
          </w:p>
        </w:tc>
        <w:tc>
          <w:tcPr>
            <w:tcW w:w="1559" w:type="dxa"/>
            <w:vAlign w:val="center"/>
          </w:tcPr>
          <w:p w14:paraId="26006222" w14:textId="18B1A0BD"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周楷</w:t>
            </w:r>
          </w:p>
        </w:tc>
        <w:tc>
          <w:tcPr>
            <w:tcW w:w="1701" w:type="dxa"/>
            <w:vAlign w:val="center"/>
          </w:tcPr>
          <w:p w14:paraId="77C16B98" w14:textId="4FAC269D"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3160101680</w:t>
            </w:r>
          </w:p>
        </w:tc>
        <w:tc>
          <w:tcPr>
            <w:tcW w:w="4394" w:type="dxa"/>
          </w:tcPr>
          <w:p w14:paraId="52499DBB" w14:textId="165609FB"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1BEFDA31" w14:textId="77777777" w:rsidTr="00D16039">
        <w:tc>
          <w:tcPr>
            <w:tcW w:w="959" w:type="dxa"/>
            <w:vAlign w:val="center"/>
          </w:tcPr>
          <w:p w14:paraId="2034D83A"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6</w:t>
            </w:r>
          </w:p>
        </w:tc>
        <w:tc>
          <w:tcPr>
            <w:tcW w:w="1559" w:type="dxa"/>
            <w:vAlign w:val="center"/>
          </w:tcPr>
          <w:p w14:paraId="2657EE3B" w14:textId="77BB8FA4"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黄逸舒</w:t>
            </w:r>
          </w:p>
        </w:tc>
        <w:tc>
          <w:tcPr>
            <w:tcW w:w="1701" w:type="dxa"/>
            <w:vAlign w:val="center"/>
          </w:tcPr>
          <w:p w14:paraId="165B1A03" w14:textId="1A524189"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3160103926</w:t>
            </w:r>
          </w:p>
        </w:tc>
        <w:tc>
          <w:tcPr>
            <w:tcW w:w="4394" w:type="dxa"/>
          </w:tcPr>
          <w:p w14:paraId="4001B0FE" w14:textId="38B60F1F"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43B270C2" w14:textId="77777777" w:rsidTr="00D16039">
        <w:tc>
          <w:tcPr>
            <w:tcW w:w="959" w:type="dxa"/>
            <w:vAlign w:val="center"/>
          </w:tcPr>
          <w:p w14:paraId="5B923C14"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7</w:t>
            </w:r>
          </w:p>
        </w:tc>
        <w:tc>
          <w:tcPr>
            <w:tcW w:w="1559" w:type="dxa"/>
            <w:vAlign w:val="center"/>
          </w:tcPr>
          <w:p w14:paraId="1417A089" w14:textId="35FE097A"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侯媛</w:t>
            </w:r>
          </w:p>
        </w:tc>
        <w:tc>
          <w:tcPr>
            <w:tcW w:w="1701" w:type="dxa"/>
            <w:vAlign w:val="center"/>
          </w:tcPr>
          <w:p w14:paraId="6976765E" w14:textId="60A8D8D8"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3160104271</w:t>
            </w:r>
          </w:p>
        </w:tc>
        <w:tc>
          <w:tcPr>
            <w:tcW w:w="4394" w:type="dxa"/>
          </w:tcPr>
          <w:p w14:paraId="00A7E2BF" w14:textId="277641B6"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5A148FC2" w14:textId="77777777" w:rsidTr="00D16039">
        <w:tc>
          <w:tcPr>
            <w:tcW w:w="959" w:type="dxa"/>
            <w:vAlign w:val="center"/>
          </w:tcPr>
          <w:p w14:paraId="2F9CA53C"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8</w:t>
            </w:r>
          </w:p>
        </w:tc>
        <w:tc>
          <w:tcPr>
            <w:tcW w:w="1559" w:type="dxa"/>
            <w:vAlign w:val="center"/>
          </w:tcPr>
          <w:p w14:paraId="277BBD2C" w14:textId="38CE0C81"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李瑶瑶</w:t>
            </w:r>
          </w:p>
        </w:tc>
        <w:tc>
          <w:tcPr>
            <w:tcW w:w="1701" w:type="dxa"/>
            <w:vAlign w:val="center"/>
          </w:tcPr>
          <w:p w14:paraId="51151AAC" w14:textId="4893B986"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3160101893</w:t>
            </w:r>
          </w:p>
        </w:tc>
        <w:tc>
          <w:tcPr>
            <w:tcW w:w="4394" w:type="dxa"/>
          </w:tcPr>
          <w:p w14:paraId="31AD2296" w14:textId="30CB5303"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225323DF" w14:textId="77777777" w:rsidTr="00D16039">
        <w:tc>
          <w:tcPr>
            <w:tcW w:w="959" w:type="dxa"/>
            <w:vAlign w:val="center"/>
          </w:tcPr>
          <w:p w14:paraId="61DBF950"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9</w:t>
            </w:r>
          </w:p>
        </w:tc>
        <w:tc>
          <w:tcPr>
            <w:tcW w:w="1559" w:type="dxa"/>
            <w:vAlign w:val="center"/>
          </w:tcPr>
          <w:p w14:paraId="4EF86B39" w14:textId="675603D2"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张钰梅</w:t>
            </w:r>
          </w:p>
        </w:tc>
        <w:tc>
          <w:tcPr>
            <w:tcW w:w="1701" w:type="dxa"/>
            <w:vAlign w:val="center"/>
          </w:tcPr>
          <w:p w14:paraId="2B363888" w14:textId="66412876"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3160103338</w:t>
            </w:r>
          </w:p>
        </w:tc>
        <w:tc>
          <w:tcPr>
            <w:tcW w:w="4394" w:type="dxa"/>
          </w:tcPr>
          <w:p w14:paraId="5A23968A" w14:textId="3FDF52A7"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3C3BA032" w14:textId="77777777" w:rsidTr="007E3C8E">
        <w:tc>
          <w:tcPr>
            <w:tcW w:w="959" w:type="dxa"/>
            <w:vAlign w:val="center"/>
          </w:tcPr>
          <w:p w14:paraId="6A93DF87"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10</w:t>
            </w:r>
          </w:p>
        </w:tc>
        <w:tc>
          <w:tcPr>
            <w:tcW w:w="1559" w:type="dxa"/>
            <w:vAlign w:val="center"/>
          </w:tcPr>
          <w:p w14:paraId="45F31CC1" w14:textId="733B6D6D"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贺湉汐</w:t>
            </w:r>
          </w:p>
        </w:tc>
        <w:tc>
          <w:tcPr>
            <w:tcW w:w="1701" w:type="dxa"/>
            <w:vAlign w:val="center"/>
          </w:tcPr>
          <w:p w14:paraId="1AA2E25F" w14:textId="6CBA2E73"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3160103303</w:t>
            </w:r>
          </w:p>
        </w:tc>
        <w:tc>
          <w:tcPr>
            <w:tcW w:w="4394" w:type="dxa"/>
          </w:tcPr>
          <w:p w14:paraId="75D30A36" w14:textId="24574D54"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69DCA9C8" w14:textId="77777777" w:rsidTr="007E3C8E">
        <w:tc>
          <w:tcPr>
            <w:tcW w:w="959" w:type="dxa"/>
            <w:vAlign w:val="center"/>
          </w:tcPr>
          <w:p w14:paraId="567D6B44"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11</w:t>
            </w:r>
          </w:p>
        </w:tc>
        <w:tc>
          <w:tcPr>
            <w:tcW w:w="1559" w:type="dxa"/>
            <w:vAlign w:val="center"/>
          </w:tcPr>
          <w:p w14:paraId="2488E606" w14:textId="7A5C8E2F"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蔡小瑛</w:t>
            </w:r>
          </w:p>
        </w:tc>
        <w:tc>
          <w:tcPr>
            <w:tcW w:w="1701" w:type="dxa"/>
            <w:vAlign w:val="center"/>
          </w:tcPr>
          <w:p w14:paraId="32ED313F" w14:textId="3D94EE15"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3160101674</w:t>
            </w:r>
          </w:p>
        </w:tc>
        <w:tc>
          <w:tcPr>
            <w:tcW w:w="4394" w:type="dxa"/>
          </w:tcPr>
          <w:p w14:paraId="50871926" w14:textId="24D62DDA"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杭州市保俶塔实验学</w:t>
            </w:r>
          </w:p>
        </w:tc>
      </w:tr>
      <w:tr w:rsidR="00192039" w:rsidRPr="00B70553" w14:paraId="7A7D7C28" w14:textId="77777777" w:rsidTr="00933AC7">
        <w:tc>
          <w:tcPr>
            <w:tcW w:w="959" w:type="dxa"/>
            <w:vAlign w:val="center"/>
          </w:tcPr>
          <w:p w14:paraId="516A5BD6"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12</w:t>
            </w:r>
          </w:p>
        </w:tc>
        <w:tc>
          <w:tcPr>
            <w:tcW w:w="1559" w:type="dxa"/>
            <w:vAlign w:val="center"/>
          </w:tcPr>
          <w:p w14:paraId="7851F615" w14:textId="76CA7A90"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陆晨超</w:t>
            </w:r>
          </w:p>
        </w:tc>
        <w:tc>
          <w:tcPr>
            <w:tcW w:w="1701" w:type="dxa"/>
            <w:vAlign w:val="center"/>
          </w:tcPr>
          <w:p w14:paraId="7B5A7F8F" w14:textId="157E82A9"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3160101682</w:t>
            </w:r>
          </w:p>
        </w:tc>
        <w:tc>
          <w:tcPr>
            <w:tcW w:w="4394" w:type="dxa"/>
            <w:vAlign w:val="center"/>
          </w:tcPr>
          <w:p w14:paraId="59DC7B92" w14:textId="7E8FF8AA"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浙江省教育科学研究院</w:t>
            </w:r>
          </w:p>
        </w:tc>
      </w:tr>
      <w:tr w:rsidR="00192039" w:rsidRPr="00B70553" w14:paraId="7D369BE1" w14:textId="77777777" w:rsidTr="00933AC7">
        <w:tc>
          <w:tcPr>
            <w:tcW w:w="959" w:type="dxa"/>
            <w:vAlign w:val="center"/>
          </w:tcPr>
          <w:p w14:paraId="3B110EDB"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lastRenderedPageBreak/>
              <w:t>13</w:t>
            </w:r>
          </w:p>
        </w:tc>
        <w:tc>
          <w:tcPr>
            <w:tcW w:w="1559" w:type="dxa"/>
            <w:vAlign w:val="center"/>
          </w:tcPr>
          <w:p w14:paraId="1873B902" w14:textId="612CB6D5"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童颖之</w:t>
            </w:r>
          </w:p>
        </w:tc>
        <w:tc>
          <w:tcPr>
            <w:tcW w:w="1701" w:type="dxa"/>
            <w:vAlign w:val="center"/>
          </w:tcPr>
          <w:p w14:paraId="2A8D4636" w14:textId="7387E74A"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3160101681</w:t>
            </w:r>
          </w:p>
        </w:tc>
        <w:tc>
          <w:tcPr>
            <w:tcW w:w="4394" w:type="dxa"/>
            <w:vAlign w:val="center"/>
          </w:tcPr>
          <w:p w14:paraId="08CB6036" w14:textId="5EBC421E"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浙江省教育科学研究院</w:t>
            </w:r>
          </w:p>
        </w:tc>
      </w:tr>
      <w:tr w:rsidR="00192039" w:rsidRPr="00B70553" w14:paraId="6B233C6B" w14:textId="77777777" w:rsidTr="00933AC7">
        <w:tc>
          <w:tcPr>
            <w:tcW w:w="959" w:type="dxa"/>
            <w:vAlign w:val="center"/>
          </w:tcPr>
          <w:p w14:paraId="330703A5"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14</w:t>
            </w:r>
          </w:p>
        </w:tc>
        <w:tc>
          <w:tcPr>
            <w:tcW w:w="1559" w:type="dxa"/>
            <w:vAlign w:val="center"/>
          </w:tcPr>
          <w:p w14:paraId="2F23A2FD" w14:textId="64D05CD7"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马小珺</w:t>
            </w:r>
          </w:p>
        </w:tc>
        <w:tc>
          <w:tcPr>
            <w:tcW w:w="1701" w:type="dxa"/>
            <w:vAlign w:val="center"/>
          </w:tcPr>
          <w:p w14:paraId="053099C8" w14:textId="3FC101F0"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3160104118</w:t>
            </w:r>
          </w:p>
        </w:tc>
        <w:tc>
          <w:tcPr>
            <w:tcW w:w="4394" w:type="dxa"/>
            <w:vAlign w:val="center"/>
          </w:tcPr>
          <w:p w14:paraId="34884747" w14:textId="0099B758"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浙大研究生院各部门</w:t>
            </w:r>
          </w:p>
        </w:tc>
      </w:tr>
      <w:tr w:rsidR="00192039" w:rsidRPr="00B70553" w14:paraId="60A8E16F" w14:textId="77777777" w:rsidTr="00933AC7">
        <w:tc>
          <w:tcPr>
            <w:tcW w:w="959" w:type="dxa"/>
            <w:vAlign w:val="center"/>
          </w:tcPr>
          <w:p w14:paraId="41D1B59B"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15</w:t>
            </w:r>
          </w:p>
        </w:tc>
        <w:tc>
          <w:tcPr>
            <w:tcW w:w="1559" w:type="dxa"/>
            <w:vAlign w:val="center"/>
          </w:tcPr>
          <w:p w14:paraId="2530C1F8" w14:textId="4FADC421"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陈浊</w:t>
            </w:r>
          </w:p>
        </w:tc>
        <w:tc>
          <w:tcPr>
            <w:tcW w:w="1701" w:type="dxa"/>
            <w:vAlign w:val="center"/>
          </w:tcPr>
          <w:p w14:paraId="5A8E0595" w14:textId="6A7417FF"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3160102690</w:t>
            </w:r>
          </w:p>
        </w:tc>
        <w:tc>
          <w:tcPr>
            <w:tcW w:w="4394" w:type="dxa"/>
            <w:vAlign w:val="center"/>
          </w:tcPr>
          <w:p w14:paraId="157911B4" w14:textId="49EBE29D"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浙大研究生院各部门</w:t>
            </w:r>
          </w:p>
        </w:tc>
      </w:tr>
      <w:tr w:rsidR="00192039" w:rsidRPr="00B70553" w14:paraId="5CE91514" w14:textId="77777777" w:rsidTr="00933AC7">
        <w:tc>
          <w:tcPr>
            <w:tcW w:w="959" w:type="dxa"/>
            <w:vAlign w:val="center"/>
          </w:tcPr>
          <w:p w14:paraId="49DD3E42"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16</w:t>
            </w:r>
          </w:p>
        </w:tc>
        <w:tc>
          <w:tcPr>
            <w:tcW w:w="1559" w:type="dxa"/>
            <w:vAlign w:val="center"/>
          </w:tcPr>
          <w:p w14:paraId="47AA4923" w14:textId="717C9E9B"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陈兰</w:t>
            </w:r>
          </w:p>
        </w:tc>
        <w:tc>
          <w:tcPr>
            <w:tcW w:w="1701" w:type="dxa"/>
            <w:vAlign w:val="center"/>
          </w:tcPr>
          <w:p w14:paraId="6AC4916A" w14:textId="02C97A3E"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3160101676</w:t>
            </w:r>
          </w:p>
        </w:tc>
        <w:tc>
          <w:tcPr>
            <w:tcW w:w="4394" w:type="dxa"/>
            <w:vAlign w:val="center"/>
          </w:tcPr>
          <w:p w14:paraId="120B7736" w14:textId="607D6D1A"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学习与认知科学实验室</w:t>
            </w:r>
          </w:p>
        </w:tc>
      </w:tr>
      <w:tr w:rsidR="00192039" w:rsidRPr="00B70553" w14:paraId="3C0DC859" w14:textId="77777777" w:rsidTr="00933AC7">
        <w:tc>
          <w:tcPr>
            <w:tcW w:w="959" w:type="dxa"/>
            <w:vAlign w:val="center"/>
          </w:tcPr>
          <w:p w14:paraId="74DA7E86"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17</w:t>
            </w:r>
          </w:p>
        </w:tc>
        <w:tc>
          <w:tcPr>
            <w:tcW w:w="1559" w:type="dxa"/>
            <w:vAlign w:val="center"/>
          </w:tcPr>
          <w:p w14:paraId="7D34C7D9" w14:textId="52333810"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任洪阳</w:t>
            </w:r>
          </w:p>
        </w:tc>
        <w:tc>
          <w:tcPr>
            <w:tcW w:w="1701" w:type="dxa"/>
            <w:vAlign w:val="center"/>
          </w:tcPr>
          <w:p w14:paraId="6CE3C2B2" w14:textId="06633F85"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3160104485</w:t>
            </w:r>
          </w:p>
        </w:tc>
        <w:tc>
          <w:tcPr>
            <w:tcW w:w="4394" w:type="dxa"/>
            <w:vAlign w:val="center"/>
          </w:tcPr>
          <w:p w14:paraId="78B11208" w14:textId="1E2F7B07"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学习与认知科学实验室</w:t>
            </w:r>
          </w:p>
        </w:tc>
      </w:tr>
      <w:tr w:rsidR="00192039" w:rsidRPr="00B70553" w14:paraId="2488A343" w14:textId="77777777" w:rsidTr="00933AC7">
        <w:tc>
          <w:tcPr>
            <w:tcW w:w="959" w:type="dxa"/>
            <w:vAlign w:val="center"/>
          </w:tcPr>
          <w:p w14:paraId="77CBD984"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18</w:t>
            </w:r>
          </w:p>
        </w:tc>
        <w:tc>
          <w:tcPr>
            <w:tcW w:w="1559" w:type="dxa"/>
            <w:vAlign w:val="center"/>
          </w:tcPr>
          <w:p w14:paraId="62649F54" w14:textId="597E2676"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邵卓越</w:t>
            </w:r>
          </w:p>
        </w:tc>
        <w:tc>
          <w:tcPr>
            <w:tcW w:w="1701" w:type="dxa"/>
            <w:vAlign w:val="center"/>
          </w:tcPr>
          <w:p w14:paraId="49413574" w14:textId="28887E21"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3160103414</w:t>
            </w:r>
          </w:p>
        </w:tc>
        <w:tc>
          <w:tcPr>
            <w:tcW w:w="4394" w:type="dxa"/>
            <w:vAlign w:val="center"/>
          </w:tcPr>
          <w:p w14:paraId="65AC781B" w14:textId="00357DE6"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学习与认知科学实验室</w:t>
            </w:r>
          </w:p>
        </w:tc>
      </w:tr>
      <w:tr w:rsidR="00192039" w:rsidRPr="00B70553" w14:paraId="715962CA" w14:textId="77777777" w:rsidTr="00933AC7">
        <w:tc>
          <w:tcPr>
            <w:tcW w:w="959" w:type="dxa"/>
            <w:vAlign w:val="center"/>
          </w:tcPr>
          <w:p w14:paraId="28EC1A0F"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19</w:t>
            </w:r>
          </w:p>
        </w:tc>
        <w:tc>
          <w:tcPr>
            <w:tcW w:w="1559" w:type="dxa"/>
            <w:vAlign w:val="center"/>
          </w:tcPr>
          <w:p w14:paraId="04B06754" w14:textId="41A26039"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龙悦</w:t>
            </w:r>
          </w:p>
        </w:tc>
        <w:tc>
          <w:tcPr>
            <w:tcW w:w="1701" w:type="dxa"/>
            <w:vAlign w:val="center"/>
          </w:tcPr>
          <w:p w14:paraId="7E78A5A1" w14:textId="175B73ED"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3160100982</w:t>
            </w:r>
          </w:p>
        </w:tc>
        <w:tc>
          <w:tcPr>
            <w:tcW w:w="4394" w:type="dxa"/>
            <w:vAlign w:val="center"/>
          </w:tcPr>
          <w:p w14:paraId="75770074" w14:textId="6309490A"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学习与认知科学实验室</w:t>
            </w:r>
          </w:p>
        </w:tc>
      </w:tr>
      <w:tr w:rsidR="00192039" w:rsidRPr="00B70553" w14:paraId="5D77597B" w14:textId="77777777" w:rsidTr="00933AC7">
        <w:tc>
          <w:tcPr>
            <w:tcW w:w="959" w:type="dxa"/>
            <w:vAlign w:val="center"/>
          </w:tcPr>
          <w:p w14:paraId="0D2FDAF1"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20</w:t>
            </w:r>
          </w:p>
        </w:tc>
        <w:tc>
          <w:tcPr>
            <w:tcW w:w="1559" w:type="dxa"/>
            <w:vAlign w:val="center"/>
          </w:tcPr>
          <w:p w14:paraId="7FEF1741" w14:textId="26D7AF26"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舒一潇</w:t>
            </w:r>
          </w:p>
        </w:tc>
        <w:tc>
          <w:tcPr>
            <w:tcW w:w="1701" w:type="dxa"/>
            <w:vAlign w:val="center"/>
          </w:tcPr>
          <w:p w14:paraId="125C124D" w14:textId="2A7AFB51"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3160102234</w:t>
            </w:r>
          </w:p>
        </w:tc>
        <w:tc>
          <w:tcPr>
            <w:tcW w:w="4394" w:type="dxa"/>
            <w:vAlign w:val="center"/>
          </w:tcPr>
          <w:p w14:paraId="7136C6D9" w14:textId="269AA409"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学习与认知科学实验室</w:t>
            </w:r>
          </w:p>
        </w:tc>
      </w:tr>
      <w:tr w:rsidR="00192039" w:rsidRPr="00B70553" w14:paraId="33949FFB" w14:textId="77777777" w:rsidTr="00933AC7">
        <w:tc>
          <w:tcPr>
            <w:tcW w:w="959" w:type="dxa"/>
            <w:vAlign w:val="center"/>
          </w:tcPr>
          <w:p w14:paraId="46B0BE31"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21</w:t>
            </w:r>
          </w:p>
        </w:tc>
        <w:tc>
          <w:tcPr>
            <w:tcW w:w="1559" w:type="dxa"/>
            <w:vAlign w:val="center"/>
          </w:tcPr>
          <w:p w14:paraId="057D36F8" w14:textId="790A8B6B"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金雨宸</w:t>
            </w:r>
          </w:p>
        </w:tc>
        <w:tc>
          <w:tcPr>
            <w:tcW w:w="1701" w:type="dxa"/>
            <w:vAlign w:val="center"/>
          </w:tcPr>
          <w:p w14:paraId="2FB2816A" w14:textId="4B0814B3" w:rsidR="00192039" w:rsidRPr="00B70553" w:rsidRDefault="00192039" w:rsidP="00192039">
            <w:pPr>
              <w:jc w:val="center"/>
              <w:rPr>
                <w:rFonts w:ascii="Times New Roman" w:eastAsia="SimSun" w:hAnsi="Times New Roman" w:cs="Times New Roman"/>
                <w:color w:val="000000"/>
                <w:sz w:val="20"/>
                <w:szCs w:val="20"/>
              </w:rPr>
            </w:pPr>
            <w:r>
              <w:rPr>
                <w:color w:val="000000"/>
                <w:sz w:val="20"/>
                <w:szCs w:val="20"/>
              </w:rPr>
              <w:t>3160101683</w:t>
            </w:r>
          </w:p>
        </w:tc>
        <w:tc>
          <w:tcPr>
            <w:tcW w:w="4394" w:type="dxa"/>
            <w:vAlign w:val="center"/>
          </w:tcPr>
          <w:p w14:paraId="6E1B979F" w14:textId="5BD54DB2"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学习与认知科学实验室</w:t>
            </w:r>
          </w:p>
        </w:tc>
      </w:tr>
      <w:tr w:rsidR="00192039" w:rsidRPr="00B70553" w14:paraId="681DE5C0" w14:textId="77777777" w:rsidTr="00933AC7">
        <w:tc>
          <w:tcPr>
            <w:tcW w:w="959" w:type="dxa"/>
            <w:vAlign w:val="center"/>
          </w:tcPr>
          <w:p w14:paraId="67CA2557"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22</w:t>
            </w:r>
          </w:p>
        </w:tc>
        <w:tc>
          <w:tcPr>
            <w:tcW w:w="1559" w:type="dxa"/>
            <w:vAlign w:val="center"/>
          </w:tcPr>
          <w:p w14:paraId="51076D8B" w14:textId="3A2A309A"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洪欣银</w:t>
            </w:r>
          </w:p>
        </w:tc>
        <w:tc>
          <w:tcPr>
            <w:tcW w:w="1701" w:type="dxa"/>
            <w:vAlign w:val="center"/>
          </w:tcPr>
          <w:p w14:paraId="25025FC4" w14:textId="100EF70D" w:rsidR="00192039" w:rsidRPr="00915C8D" w:rsidRDefault="00192039" w:rsidP="00192039">
            <w:pPr>
              <w:jc w:val="center"/>
              <w:rPr>
                <w:rFonts w:ascii="Times New Roman" w:hAnsi="Times New Roman" w:cs="Times New Roman"/>
                <w:sz w:val="20"/>
                <w:szCs w:val="20"/>
              </w:rPr>
            </w:pPr>
            <w:r>
              <w:rPr>
                <w:color w:val="000000"/>
                <w:sz w:val="20"/>
                <w:szCs w:val="20"/>
              </w:rPr>
              <w:t>3160105069</w:t>
            </w:r>
          </w:p>
        </w:tc>
        <w:tc>
          <w:tcPr>
            <w:tcW w:w="4394" w:type="dxa"/>
            <w:vAlign w:val="center"/>
          </w:tcPr>
          <w:p w14:paraId="672095C0" w14:textId="69111889"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浙大社科院</w:t>
            </w:r>
          </w:p>
        </w:tc>
      </w:tr>
      <w:tr w:rsidR="00192039" w:rsidRPr="00B70553" w14:paraId="1E19C665" w14:textId="77777777" w:rsidTr="00933AC7">
        <w:tc>
          <w:tcPr>
            <w:tcW w:w="959" w:type="dxa"/>
            <w:vAlign w:val="center"/>
          </w:tcPr>
          <w:p w14:paraId="5E03F261"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23</w:t>
            </w:r>
          </w:p>
        </w:tc>
        <w:tc>
          <w:tcPr>
            <w:tcW w:w="1559" w:type="dxa"/>
            <w:vAlign w:val="center"/>
          </w:tcPr>
          <w:p w14:paraId="58766833" w14:textId="6C8E3E58"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洪清扬</w:t>
            </w:r>
          </w:p>
        </w:tc>
        <w:tc>
          <w:tcPr>
            <w:tcW w:w="1701" w:type="dxa"/>
            <w:vAlign w:val="center"/>
          </w:tcPr>
          <w:p w14:paraId="51885B1F" w14:textId="29286B9D"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3160101678</w:t>
            </w:r>
          </w:p>
        </w:tc>
        <w:tc>
          <w:tcPr>
            <w:tcW w:w="4394" w:type="dxa"/>
            <w:vAlign w:val="center"/>
          </w:tcPr>
          <w:p w14:paraId="771C91FE" w14:textId="726089BA"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浙大社科院</w:t>
            </w:r>
          </w:p>
        </w:tc>
      </w:tr>
      <w:tr w:rsidR="00192039" w:rsidRPr="00B70553" w14:paraId="1A0F9F6D" w14:textId="77777777" w:rsidTr="00933AC7">
        <w:tc>
          <w:tcPr>
            <w:tcW w:w="959" w:type="dxa"/>
            <w:vAlign w:val="center"/>
          </w:tcPr>
          <w:p w14:paraId="5DDCD3C0" w14:textId="77777777" w:rsidR="00192039" w:rsidRPr="00B70553" w:rsidRDefault="00192039" w:rsidP="00192039">
            <w:pPr>
              <w:jc w:val="center"/>
              <w:rPr>
                <w:rFonts w:ascii="Times New Roman" w:hAnsi="Times New Roman" w:cs="Times New Roman"/>
                <w:color w:val="000000"/>
                <w:sz w:val="20"/>
                <w:szCs w:val="20"/>
              </w:rPr>
            </w:pPr>
            <w:bookmarkStart w:id="0" w:name="_GoBack" w:colFirst="2" w:colLast="2"/>
            <w:r w:rsidRPr="00B70553">
              <w:rPr>
                <w:rFonts w:ascii="Times New Roman" w:hAnsi="Times New Roman" w:cs="Times New Roman"/>
                <w:color w:val="000000"/>
                <w:sz w:val="20"/>
                <w:szCs w:val="20"/>
              </w:rPr>
              <w:t>24</w:t>
            </w:r>
          </w:p>
        </w:tc>
        <w:tc>
          <w:tcPr>
            <w:tcW w:w="1559" w:type="dxa"/>
            <w:vAlign w:val="center"/>
          </w:tcPr>
          <w:p w14:paraId="7BB45C64" w14:textId="3B44B6A0"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热依拉</w:t>
            </w:r>
            <w:r w:rsidRPr="00915C8D">
              <w:rPr>
                <w:rFonts w:ascii="Times New Roman" w:hAnsi="Times New Roman" w:cs="Times New Roman"/>
                <w:sz w:val="20"/>
                <w:szCs w:val="20"/>
              </w:rPr>
              <w:t>·</w:t>
            </w:r>
            <w:r w:rsidRPr="00915C8D">
              <w:rPr>
                <w:rFonts w:ascii="Times New Roman" w:hAnsi="Times New Roman" w:cs="Times New Roman"/>
                <w:sz w:val="20"/>
                <w:szCs w:val="20"/>
              </w:rPr>
              <w:t>托呼提</w:t>
            </w:r>
          </w:p>
        </w:tc>
        <w:tc>
          <w:tcPr>
            <w:tcW w:w="1701" w:type="dxa"/>
            <w:vAlign w:val="center"/>
          </w:tcPr>
          <w:p w14:paraId="51495AE5" w14:textId="5758E558"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3160100030</w:t>
            </w:r>
          </w:p>
        </w:tc>
        <w:tc>
          <w:tcPr>
            <w:tcW w:w="4394" w:type="dxa"/>
            <w:vAlign w:val="center"/>
          </w:tcPr>
          <w:p w14:paraId="0630D2B2" w14:textId="6C190981"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教育学院机关各部门</w:t>
            </w:r>
          </w:p>
        </w:tc>
      </w:tr>
      <w:tr w:rsidR="00192039" w:rsidRPr="00B70553" w14:paraId="562788B6" w14:textId="77777777" w:rsidTr="00933AC7">
        <w:tc>
          <w:tcPr>
            <w:tcW w:w="959" w:type="dxa"/>
            <w:vAlign w:val="center"/>
          </w:tcPr>
          <w:p w14:paraId="6463EB3E"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25</w:t>
            </w:r>
          </w:p>
        </w:tc>
        <w:tc>
          <w:tcPr>
            <w:tcW w:w="1559" w:type="dxa"/>
            <w:vAlign w:val="center"/>
          </w:tcPr>
          <w:p w14:paraId="684490C6" w14:textId="7BCDE70E"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陈炯晟</w:t>
            </w:r>
          </w:p>
        </w:tc>
        <w:tc>
          <w:tcPr>
            <w:tcW w:w="1701" w:type="dxa"/>
            <w:vAlign w:val="center"/>
          </w:tcPr>
          <w:p w14:paraId="2972E14F" w14:textId="0863399D"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3160101675</w:t>
            </w:r>
          </w:p>
        </w:tc>
        <w:tc>
          <w:tcPr>
            <w:tcW w:w="4394" w:type="dxa"/>
            <w:vAlign w:val="center"/>
          </w:tcPr>
          <w:p w14:paraId="373A6453" w14:textId="54B94FEC"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教育学院机关各部门</w:t>
            </w:r>
          </w:p>
        </w:tc>
      </w:tr>
      <w:tr w:rsidR="00192039" w:rsidRPr="00B70553" w14:paraId="474187CC" w14:textId="77777777" w:rsidTr="00933AC7">
        <w:tc>
          <w:tcPr>
            <w:tcW w:w="959" w:type="dxa"/>
            <w:vAlign w:val="center"/>
          </w:tcPr>
          <w:p w14:paraId="45B48FAC"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26</w:t>
            </w:r>
          </w:p>
        </w:tc>
        <w:tc>
          <w:tcPr>
            <w:tcW w:w="1559" w:type="dxa"/>
            <w:vAlign w:val="center"/>
          </w:tcPr>
          <w:p w14:paraId="3AF8A65B" w14:textId="3DAAA633"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李大臣</w:t>
            </w:r>
          </w:p>
        </w:tc>
        <w:tc>
          <w:tcPr>
            <w:tcW w:w="1701" w:type="dxa"/>
            <w:vAlign w:val="center"/>
          </w:tcPr>
          <w:p w14:paraId="7012C7F9" w14:textId="61A5EAF0"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3140104014</w:t>
            </w:r>
          </w:p>
        </w:tc>
        <w:tc>
          <w:tcPr>
            <w:tcW w:w="4394" w:type="dxa"/>
            <w:vAlign w:val="center"/>
          </w:tcPr>
          <w:p w14:paraId="1B8E9046" w14:textId="6A9CEFD2"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教育学院机关各部门</w:t>
            </w:r>
          </w:p>
        </w:tc>
      </w:tr>
      <w:tr w:rsidR="00192039" w:rsidRPr="00B70553" w14:paraId="7A1AB72D" w14:textId="77777777" w:rsidTr="00933AC7">
        <w:tc>
          <w:tcPr>
            <w:tcW w:w="959" w:type="dxa"/>
            <w:vAlign w:val="center"/>
          </w:tcPr>
          <w:p w14:paraId="38038A0E"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27</w:t>
            </w:r>
          </w:p>
        </w:tc>
        <w:tc>
          <w:tcPr>
            <w:tcW w:w="1559" w:type="dxa"/>
            <w:vAlign w:val="center"/>
          </w:tcPr>
          <w:p w14:paraId="7AD418F8" w14:textId="3E7A5BEF"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张谧谧</w:t>
            </w:r>
          </w:p>
        </w:tc>
        <w:tc>
          <w:tcPr>
            <w:tcW w:w="1701" w:type="dxa"/>
            <w:vAlign w:val="center"/>
          </w:tcPr>
          <w:p w14:paraId="35CED2C9" w14:textId="3532EE27"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3150101765</w:t>
            </w:r>
          </w:p>
        </w:tc>
        <w:tc>
          <w:tcPr>
            <w:tcW w:w="4394" w:type="dxa"/>
            <w:vAlign w:val="center"/>
          </w:tcPr>
          <w:p w14:paraId="5A794A0D" w14:textId="74B3EA1C"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教育学院机关各部门</w:t>
            </w:r>
          </w:p>
        </w:tc>
      </w:tr>
      <w:tr w:rsidR="00192039" w:rsidRPr="00B70553" w14:paraId="2DA6F886" w14:textId="77777777" w:rsidTr="00933AC7">
        <w:tc>
          <w:tcPr>
            <w:tcW w:w="959" w:type="dxa"/>
            <w:vAlign w:val="center"/>
          </w:tcPr>
          <w:p w14:paraId="6DF22D1C"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28</w:t>
            </w:r>
          </w:p>
        </w:tc>
        <w:tc>
          <w:tcPr>
            <w:tcW w:w="1559" w:type="dxa"/>
            <w:vAlign w:val="center"/>
          </w:tcPr>
          <w:p w14:paraId="7EB97D6F" w14:textId="7C1164CC"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吴芳婷</w:t>
            </w:r>
          </w:p>
        </w:tc>
        <w:tc>
          <w:tcPr>
            <w:tcW w:w="1701" w:type="dxa"/>
            <w:vAlign w:val="center"/>
          </w:tcPr>
          <w:p w14:paraId="2D0E0BAE" w14:textId="7DE71665"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3160103473</w:t>
            </w:r>
          </w:p>
        </w:tc>
        <w:tc>
          <w:tcPr>
            <w:tcW w:w="4394" w:type="dxa"/>
            <w:vAlign w:val="center"/>
          </w:tcPr>
          <w:p w14:paraId="0EE2CB89" w14:textId="1BF781A8" w:rsidR="00192039" w:rsidRPr="00915C8D" w:rsidRDefault="00192039" w:rsidP="00192039">
            <w:pPr>
              <w:widowControl/>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杭州拆问培训有限公司</w:t>
            </w:r>
          </w:p>
        </w:tc>
      </w:tr>
      <w:tr w:rsidR="00192039" w:rsidRPr="00B70553" w14:paraId="31E99622" w14:textId="77777777" w:rsidTr="00933AC7">
        <w:tc>
          <w:tcPr>
            <w:tcW w:w="959" w:type="dxa"/>
            <w:vAlign w:val="center"/>
          </w:tcPr>
          <w:p w14:paraId="7998F788"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29</w:t>
            </w:r>
          </w:p>
        </w:tc>
        <w:tc>
          <w:tcPr>
            <w:tcW w:w="1559" w:type="dxa"/>
            <w:vAlign w:val="center"/>
          </w:tcPr>
          <w:p w14:paraId="7C5D07DA" w14:textId="4254EB2F"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张云岫</w:t>
            </w:r>
          </w:p>
        </w:tc>
        <w:tc>
          <w:tcPr>
            <w:tcW w:w="1701" w:type="dxa"/>
            <w:vAlign w:val="center"/>
          </w:tcPr>
          <w:p w14:paraId="18032252" w14:textId="255324CB"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3160105123</w:t>
            </w:r>
          </w:p>
        </w:tc>
        <w:tc>
          <w:tcPr>
            <w:tcW w:w="4394" w:type="dxa"/>
            <w:vAlign w:val="center"/>
          </w:tcPr>
          <w:p w14:paraId="4B485B76" w14:textId="2A36E034" w:rsidR="00192039" w:rsidRPr="00B70553" w:rsidRDefault="00192039" w:rsidP="00192039">
            <w:pPr>
              <w:widowControl/>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陕西省西安市</w:t>
            </w:r>
            <w:r w:rsidRPr="00B70553">
              <w:rPr>
                <w:rFonts w:ascii="Times New Roman" w:hAnsi="Times New Roman" w:cs="Times New Roman"/>
                <w:sz w:val="20"/>
                <w:szCs w:val="20"/>
              </w:rPr>
              <w:t>-</w:t>
            </w:r>
            <w:r w:rsidRPr="00B70553">
              <w:rPr>
                <w:rFonts w:ascii="Times New Roman" w:hAnsi="Times New Roman" w:cs="Times New Roman"/>
                <w:sz w:val="20"/>
                <w:szCs w:val="20"/>
              </w:rPr>
              <w:t>陕西博言雅智文化传播有限公</w:t>
            </w:r>
            <w:r w:rsidRPr="00915C8D">
              <w:rPr>
                <w:rFonts w:ascii="Times New Roman" w:hAnsi="Times New Roman" w:cs="Times New Roman"/>
                <w:sz w:val="20"/>
                <w:szCs w:val="20"/>
              </w:rPr>
              <w:t>司</w:t>
            </w:r>
          </w:p>
        </w:tc>
      </w:tr>
      <w:tr w:rsidR="00192039" w:rsidRPr="00B70553" w14:paraId="3FA8D689" w14:textId="77777777" w:rsidTr="00933AC7">
        <w:tc>
          <w:tcPr>
            <w:tcW w:w="959" w:type="dxa"/>
            <w:vAlign w:val="center"/>
          </w:tcPr>
          <w:p w14:paraId="69316F24" w14:textId="77777777"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30</w:t>
            </w:r>
          </w:p>
        </w:tc>
        <w:tc>
          <w:tcPr>
            <w:tcW w:w="1559" w:type="dxa"/>
            <w:vAlign w:val="center"/>
          </w:tcPr>
          <w:p w14:paraId="28819B49" w14:textId="4ECF3454"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甄丹蕾</w:t>
            </w:r>
          </w:p>
        </w:tc>
        <w:tc>
          <w:tcPr>
            <w:tcW w:w="1701" w:type="dxa"/>
            <w:vAlign w:val="center"/>
          </w:tcPr>
          <w:p w14:paraId="0F2F05E1" w14:textId="01B73C38"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3160103208</w:t>
            </w:r>
          </w:p>
        </w:tc>
        <w:tc>
          <w:tcPr>
            <w:tcW w:w="4394" w:type="dxa"/>
            <w:vAlign w:val="center"/>
          </w:tcPr>
          <w:p w14:paraId="1A0151B9" w14:textId="232053AD" w:rsidR="00192039" w:rsidRPr="00915C8D" w:rsidRDefault="00192039" w:rsidP="00192039">
            <w:pPr>
              <w:widowControl/>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余杭星桥中学</w:t>
            </w:r>
          </w:p>
        </w:tc>
      </w:tr>
      <w:tr w:rsidR="00192039" w:rsidRPr="00B70553" w14:paraId="0F2B1CC0" w14:textId="77777777" w:rsidTr="00933AC7">
        <w:tc>
          <w:tcPr>
            <w:tcW w:w="959" w:type="dxa"/>
            <w:vAlign w:val="center"/>
          </w:tcPr>
          <w:p w14:paraId="5DA1F881" w14:textId="453DA7BE"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31</w:t>
            </w:r>
          </w:p>
        </w:tc>
        <w:tc>
          <w:tcPr>
            <w:tcW w:w="1559" w:type="dxa"/>
            <w:vAlign w:val="center"/>
          </w:tcPr>
          <w:p w14:paraId="29C75265" w14:textId="7E175493"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许琳燕</w:t>
            </w:r>
          </w:p>
        </w:tc>
        <w:tc>
          <w:tcPr>
            <w:tcW w:w="1701" w:type="dxa"/>
            <w:vAlign w:val="center"/>
          </w:tcPr>
          <w:p w14:paraId="5EB0A4E3" w14:textId="6D8DD3DB"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3160102008</w:t>
            </w:r>
          </w:p>
        </w:tc>
        <w:tc>
          <w:tcPr>
            <w:tcW w:w="4394" w:type="dxa"/>
            <w:vAlign w:val="center"/>
          </w:tcPr>
          <w:p w14:paraId="39B27B25" w14:textId="41458587" w:rsidR="00192039" w:rsidRPr="00B70553" w:rsidRDefault="00192039" w:rsidP="00192039">
            <w:pPr>
              <w:widowControl/>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郑州平行线教育杭州分</w:t>
            </w:r>
            <w:r w:rsidRPr="00915C8D">
              <w:rPr>
                <w:rFonts w:ascii="Times New Roman" w:hAnsi="Times New Roman" w:cs="Times New Roman"/>
                <w:sz w:val="20"/>
                <w:szCs w:val="20"/>
              </w:rPr>
              <w:t>校</w:t>
            </w:r>
          </w:p>
        </w:tc>
      </w:tr>
      <w:tr w:rsidR="00192039" w:rsidRPr="00B70553" w14:paraId="1B4F3D8E" w14:textId="77777777" w:rsidTr="00933AC7">
        <w:tc>
          <w:tcPr>
            <w:tcW w:w="959" w:type="dxa"/>
            <w:vAlign w:val="center"/>
          </w:tcPr>
          <w:p w14:paraId="11362418" w14:textId="15B6BCF8"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32</w:t>
            </w:r>
          </w:p>
        </w:tc>
        <w:tc>
          <w:tcPr>
            <w:tcW w:w="1559" w:type="dxa"/>
            <w:vAlign w:val="center"/>
          </w:tcPr>
          <w:p w14:paraId="651354BB" w14:textId="60149857"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周炼</w:t>
            </w:r>
          </w:p>
        </w:tc>
        <w:tc>
          <w:tcPr>
            <w:tcW w:w="1701" w:type="dxa"/>
            <w:vAlign w:val="center"/>
          </w:tcPr>
          <w:p w14:paraId="31A663A0" w14:textId="75057C82"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3160103267</w:t>
            </w:r>
          </w:p>
        </w:tc>
        <w:tc>
          <w:tcPr>
            <w:tcW w:w="4394" w:type="dxa"/>
            <w:vAlign w:val="center"/>
          </w:tcPr>
          <w:p w14:paraId="5748B4DC" w14:textId="05F51180" w:rsidR="00192039" w:rsidRPr="00B70553" w:rsidRDefault="00192039" w:rsidP="00192039">
            <w:pPr>
              <w:spacing w:line="360" w:lineRule="auto"/>
              <w:jc w:val="center"/>
              <w:rPr>
                <w:rFonts w:ascii="Times New Roman" w:hAnsi="Times New Roman" w:cs="Times New Roman"/>
                <w:sz w:val="20"/>
                <w:szCs w:val="20"/>
              </w:rPr>
            </w:pPr>
            <w:r w:rsidRPr="00B70553">
              <w:rPr>
                <w:rFonts w:ascii="Times New Roman" w:hAnsi="Times New Roman" w:cs="Times New Roman"/>
                <w:sz w:val="20"/>
                <w:szCs w:val="20"/>
              </w:rPr>
              <w:t>杭州智聪科技网络有限公</w:t>
            </w:r>
            <w:r w:rsidRPr="00915C8D">
              <w:rPr>
                <w:rFonts w:ascii="Times New Roman" w:hAnsi="Times New Roman" w:cs="Times New Roman"/>
                <w:sz w:val="20"/>
                <w:szCs w:val="20"/>
              </w:rPr>
              <w:t>司</w:t>
            </w:r>
          </w:p>
        </w:tc>
      </w:tr>
      <w:tr w:rsidR="00192039" w:rsidRPr="00B70553" w14:paraId="6A4635FA" w14:textId="77777777" w:rsidTr="00933AC7">
        <w:tc>
          <w:tcPr>
            <w:tcW w:w="959" w:type="dxa"/>
            <w:vAlign w:val="center"/>
          </w:tcPr>
          <w:p w14:paraId="3FCA4CF7" w14:textId="1E2822A2"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33</w:t>
            </w:r>
          </w:p>
        </w:tc>
        <w:tc>
          <w:tcPr>
            <w:tcW w:w="1559" w:type="dxa"/>
            <w:vAlign w:val="center"/>
          </w:tcPr>
          <w:p w14:paraId="4EF7778C" w14:textId="30A15192" w:rsidR="00192039" w:rsidRPr="00915C8D"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叶柔心</w:t>
            </w:r>
          </w:p>
        </w:tc>
        <w:tc>
          <w:tcPr>
            <w:tcW w:w="1701" w:type="dxa"/>
            <w:vAlign w:val="center"/>
          </w:tcPr>
          <w:p w14:paraId="06B20B35" w14:textId="6E86730C"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3160101911</w:t>
            </w:r>
          </w:p>
        </w:tc>
        <w:tc>
          <w:tcPr>
            <w:tcW w:w="4394" w:type="dxa"/>
            <w:vAlign w:val="center"/>
          </w:tcPr>
          <w:p w14:paraId="77649F75" w14:textId="25AD08AF"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杭州曲别针教育科技有限公司</w:t>
            </w:r>
          </w:p>
        </w:tc>
      </w:tr>
      <w:tr w:rsidR="00192039" w:rsidRPr="00B70553" w14:paraId="34EF1C6D" w14:textId="77777777" w:rsidTr="00933AC7">
        <w:tc>
          <w:tcPr>
            <w:tcW w:w="959" w:type="dxa"/>
            <w:vAlign w:val="center"/>
          </w:tcPr>
          <w:p w14:paraId="69D0F19F" w14:textId="24012C81"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34</w:t>
            </w:r>
          </w:p>
        </w:tc>
        <w:tc>
          <w:tcPr>
            <w:tcW w:w="1559" w:type="dxa"/>
            <w:vAlign w:val="center"/>
          </w:tcPr>
          <w:p w14:paraId="0FD250B5" w14:textId="37C30B68" w:rsidR="00192039" w:rsidRPr="00915C8D"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周晴雪</w:t>
            </w:r>
          </w:p>
        </w:tc>
        <w:tc>
          <w:tcPr>
            <w:tcW w:w="1701" w:type="dxa"/>
            <w:vAlign w:val="center"/>
          </w:tcPr>
          <w:p w14:paraId="126EF178" w14:textId="36F87BE3"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3160101677</w:t>
            </w:r>
          </w:p>
        </w:tc>
        <w:tc>
          <w:tcPr>
            <w:tcW w:w="4394" w:type="dxa"/>
            <w:vAlign w:val="center"/>
          </w:tcPr>
          <w:p w14:paraId="45324789" w14:textId="7A32E95A"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浙江大学建筑工程学院学生工作办公室</w:t>
            </w:r>
          </w:p>
        </w:tc>
      </w:tr>
      <w:tr w:rsidR="00192039" w:rsidRPr="00B70553" w14:paraId="21975830" w14:textId="77777777" w:rsidTr="00933AC7">
        <w:tc>
          <w:tcPr>
            <w:tcW w:w="959" w:type="dxa"/>
            <w:vAlign w:val="center"/>
          </w:tcPr>
          <w:p w14:paraId="4CD80412" w14:textId="312E42EB" w:rsidR="00192039" w:rsidRPr="00B70553" w:rsidRDefault="00192039" w:rsidP="00192039">
            <w:pPr>
              <w:jc w:val="center"/>
              <w:rPr>
                <w:rFonts w:ascii="Times New Roman" w:hAnsi="Times New Roman" w:cs="Times New Roman"/>
                <w:color w:val="000000"/>
                <w:sz w:val="20"/>
                <w:szCs w:val="20"/>
              </w:rPr>
            </w:pPr>
            <w:r w:rsidRPr="00B70553">
              <w:rPr>
                <w:rFonts w:ascii="Times New Roman" w:hAnsi="Times New Roman" w:cs="Times New Roman"/>
                <w:color w:val="000000"/>
                <w:sz w:val="20"/>
                <w:szCs w:val="20"/>
              </w:rPr>
              <w:t>35</w:t>
            </w:r>
          </w:p>
        </w:tc>
        <w:tc>
          <w:tcPr>
            <w:tcW w:w="1559" w:type="dxa"/>
            <w:vAlign w:val="center"/>
          </w:tcPr>
          <w:p w14:paraId="1621131D" w14:textId="5099658E" w:rsidR="00192039" w:rsidRPr="00915C8D"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缪大万</w:t>
            </w:r>
          </w:p>
        </w:tc>
        <w:tc>
          <w:tcPr>
            <w:tcW w:w="1701" w:type="dxa"/>
            <w:vAlign w:val="center"/>
          </w:tcPr>
          <w:p w14:paraId="0DE6FA95" w14:textId="75B575EC" w:rsidR="00192039" w:rsidRPr="00915C8D" w:rsidRDefault="00192039" w:rsidP="00192039">
            <w:pPr>
              <w:spacing w:line="360" w:lineRule="auto"/>
              <w:jc w:val="center"/>
              <w:rPr>
                <w:rFonts w:ascii="Times New Roman" w:hAnsi="Times New Roman" w:cs="Times New Roman"/>
                <w:sz w:val="20"/>
                <w:szCs w:val="20"/>
              </w:rPr>
            </w:pPr>
            <w:r>
              <w:rPr>
                <w:color w:val="000000"/>
                <w:sz w:val="20"/>
                <w:szCs w:val="20"/>
              </w:rPr>
              <w:t>3160101875</w:t>
            </w:r>
          </w:p>
        </w:tc>
        <w:tc>
          <w:tcPr>
            <w:tcW w:w="4394" w:type="dxa"/>
            <w:vAlign w:val="center"/>
          </w:tcPr>
          <w:p w14:paraId="7127DEB2" w14:textId="0E2F225A" w:rsidR="00192039" w:rsidRPr="00B70553" w:rsidRDefault="00192039" w:rsidP="00192039">
            <w:pPr>
              <w:spacing w:line="360" w:lineRule="auto"/>
              <w:jc w:val="center"/>
              <w:rPr>
                <w:rFonts w:ascii="Times New Roman" w:hAnsi="Times New Roman" w:cs="Times New Roman"/>
                <w:sz w:val="20"/>
                <w:szCs w:val="20"/>
              </w:rPr>
            </w:pPr>
            <w:r w:rsidRPr="00915C8D">
              <w:rPr>
                <w:rFonts w:ascii="Times New Roman" w:hAnsi="Times New Roman" w:cs="Times New Roman"/>
                <w:sz w:val="20"/>
                <w:szCs w:val="20"/>
              </w:rPr>
              <w:t>广州市越秀区卓越教育机构</w:t>
            </w:r>
          </w:p>
        </w:tc>
      </w:tr>
      <w:bookmarkEnd w:id="0"/>
    </w:tbl>
    <w:p w14:paraId="4B3B25AD" w14:textId="77777777" w:rsidR="00C01B2F" w:rsidRPr="009953A7" w:rsidRDefault="00C01B2F" w:rsidP="00C01B2F">
      <w:pPr>
        <w:spacing w:line="360" w:lineRule="auto"/>
        <w:ind w:firstLine="480"/>
        <w:rPr>
          <w:rFonts w:ascii="Times New Roman" w:hAnsi="Times New Roman"/>
          <w:sz w:val="24"/>
          <w:szCs w:val="24"/>
        </w:rPr>
      </w:pPr>
    </w:p>
    <w:p w14:paraId="37214ADF" w14:textId="77777777"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四、实习评价</w:t>
      </w:r>
    </w:p>
    <w:p w14:paraId="13420B81" w14:textId="77777777"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成绩评定将由带队教师根据实习生在实习期间的总体表现及所递交的《实习考核表》、《实习记录本》、实习报告和实习指导教师的评语、实习单位的反馈意见等实事求是地进行，考核将以百分制评分，具体评分标准是：实习</w:t>
      </w:r>
      <w:r w:rsidR="003F5022">
        <w:rPr>
          <w:rFonts w:ascii="Times New Roman" w:hAnsi="Times New Roman" w:hint="eastAsia"/>
          <w:sz w:val="24"/>
          <w:szCs w:val="24"/>
        </w:rPr>
        <w:t>总结</w:t>
      </w:r>
      <w:r w:rsidRPr="009953A7">
        <w:rPr>
          <w:rFonts w:ascii="Times New Roman" w:hAnsi="Times New Roman" w:hint="eastAsia"/>
          <w:sz w:val="24"/>
          <w:szCs w:val="24"/>
        </w:rPr>
        <w:t>报告评分占</w:t>
      </w:r>
      <w:r w:rsidR="00116CE9">
        <w:rPr>
          <w:rFonts w:ascii="Times New Roman" w:hAnsi="Times New Roman" w:hint="eastAsia"/>
          <w:sz w:val="24"/>
          <w:szCs w:val="24"/>
        </w:rPr>
        <w:t>25</w:t>
      </w:r>
      <w:r w:rsidRPr="009953A7">
        <w:rPr>
          <w:rFonts w:ascii="Times New Roman" w:hAnsi="Times New Roman" w:hint="eastAsia"/>
          <w:sz w:val="24"/>
          <w:szCs w:val="24"/>
        </w:rPr>
        <w:t>%</w:t>
      </w:r>
      <w:r w:rsidRPr="009953A7">
        <w:rPr>
          <w:rFonts w:ascii="Times New Roman" w:hAnsi="Times New Roman" w:hint="eastAsia"/>
          <w:sz w:val="24"/>
          <w:szCs w:val="24"/>
        </w:rPr>
        <w:t>，指导教师评分占</w:t>
      </w:r>
      <w:r w:rsidR="00116CE9">
        <w:rPr>
          <w:rFonts w:ascii="Times New Roman" w:hAnsi="Times New Roman" w:hint="eastAsia"/>
          <w:sz w:val="24"/>
          <w:szCs w:val="24"/>
        </w:rPr>
        <w:t>25</w:t>
      </w:r>
      <w:r w:rsidRPr="009953A7">
        <w:rPr>
          <w:rFonts w:ascii="Times New Roman" w:hAnsi="Times New Roman" w:hint="eastAsia"/>
          <w:sz w:val="24"/>
          <w:szCs w:val="24"/>
        </w:rPr>
        <w:t>%</w:t>
      </w:r>
      <w:r w:rsidRPr="009953A7">
        <w:rPr>
          <w:rFonts w:ascii="Times New Roman" w:hAnsi="Times New Roman" w:hint="eastAsia"/>
          <w:sz w:val="24"/>
          <w:szCs w:val="24"/>
        </w:rPr>
        <w:t>，带队教师评分占</w:t>
      </w:r>
      <w:r w:rsidR="00116CE9">
        <w:rPr>
          <w:rFonts w:ascii="Times New Roman" w:hAnsi="Times New Roman" w:hint="eastAsia"/>
          <w:sz w:val="24"/>
          <w:szCs w:val="24"/>
        </w:rPr>
        <w:t>5</w:t>
      </w:r>
      <w:r w:rsidRPr="009953A7">
        <w:rPr>
          <w:rFonts w:ascii="Times New Roman" w:hAnsi="Times New Roman" w:hint="eastAsia"/>
          <w:sz w:val="24"/>
          <w:szCs w:val="24"/>
        </w:rPr>
        <w:t>0%</w:t>
      </w:r>
      <w:r w:rsidRPr="009953A7">
        <w:rPr>
          <w:rFonts w:ascii="Times New Roman" w:hAnsi="Times New Roman" w:hint="eastAsia"/>
          <w:sz w:val="24"/>
          <w:szCs w:val="24"/>
        </w:rPr>
        <w:t>。</w:t>
      </w:r>
    </w:p>
    <w:p w14:paraId="67C01A12" w14:textId="77777777" w:rsidR="007B6B52" w:rsidRPr="009953A7" w:rsidRDefault="007B6B52" w:rsidP="007B6B52">
      <w:pPr>
        <w:spacing w:line="360" w:lineRule="auto"/>
        <w:rPr>
          <w:rFonts w:ascii="Times New Roman" w:hAnsi="Times New Roman"/>
          <w:sz w:val="24"/>
          <w:szCs w:val="24"/>
        </w:rPr>
      </w:pPr>
    </w:p>
    <w:p w14:paraId="4FB505F2" w14:textId="77777777"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五、实习纪律与注意事项</w:t>
      </w:r>
    </w:p>
    <w:p w14:paraId="6EB1F3D8" w14:textId="77777777"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采取实习点管理的办法，即实习生在岗位实习期间应严格遵守实习单位的作息要求，不得擅离岗位，不得无故迟到、早退，如遇特殊情况需要请假者，应事先报请实习指导教师和带队教师批准，并报备学院本科生办。实习生应自觉遵守：</w:t>
      </w:r>
    </w:p>
    <w:p w14:paraId="3BE4AAFE" w14:textId="77777777"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1</w:t>
      </w:r>
      <w:r w:rsidRPr="009953A7">
        <w:rPr>
          <w:rFonts w:ascii="Times New Roman" w:hAnsi="Times New Roman" w:hint="eastAsia"/>
          <w:sz w:val="24"/>
          <w:szCs w:val="24"/>
        </w:rPr>
        <w:t>、《浙江大学学生实习工作手册》上的各项规定；</w:t>
      </w:r>
    </w:p>
    <w:p w14:paraId="4E80A020" w14:textId="77777777"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2</w:t>
      </w:r>
      <w:r w:rsidRPr="009953A7">
        <w:rPr>
          <w:rFonts w:ascii="Times New Roman" w:hAnsi="Times New Roman" w:hint="eastAsia"/>
          <w:sz w:val="24"/>
          <w:szCs w:val="24"/>
        </w:rPr>
        <w:t>、实习单位的规章制度；</w:t>
      </w:r>
    </w:p>
    <w:p w14:paraId="378BBAE6" w14:textId="77777777"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、实习岗位的相关保密及安全制度。</w:t>
      </w:r>
    </w:p>
    <w:p w14:paraId="068DEA24" w14:textId="77777777"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实习期间，学生应格外注意交通安全，保护好自身的财物。</w:t>
      </w:r>
    </w:p>
    <w:p w14:paraId="0D5C1FBA" w14:textId="77777777" w:rsidR="007B6B52" w:rsidRPr="009953A7" w:rsidRDefault="007B6B52" w:rsidP="007B6B52">
      <w:pPr>
        <w:spacing w:line="360" w:lineRule="auto"/>
        <w:rPr>
          <w:rFonts w:ascii="Times New Roman" w:hAnsi="Times New Roman"/>
          <w:sz w:val="24"/>
          <w:szCs w:val="24"/>
        </w:rPr>
      </w:pPr>
    </w:p>
    <w:p w14:paraId="2239E256" w14:textId="77777777"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六、实习经费预算</w:t>
      </w:r>
    </w:p>
    <w:tbl>
      <w:tblPr>
        <w:tblStyle w:val="TableGrid"/>
        <w:tblW w:w="0" w:type="auto"/>
        <w:tblLook w:val="04A0" w:firstRow="1" w:lastRow="0" w:firstColumn="1" w:lastColumn="0" w:noHBand="0" w:noVBand="1"/>
      </w:tblPr>
      <w:tblGrid>
        <w:gridCol w:w="2992"/>
        <w:gridCol w:w="5304"/>
      </w:tblGrid>
      <w:tr w:rsidR="007623FB" w:rsidRPr="009953A7" w14:paraId="494F2B17" w14:textId="77777777" w:rsidTr="007623FB">
        <w:tc>
          <w:tcPr>
            <w:tcW w:w="3085" w:type="dxa"/>
          </w:tcPr>
          <w:p w14:paraId="21ACC6D3" w14:textId="77777777" w:rsidR="007623FB" w:rsidRPr="00A2751D" w:rsidRDefault="007623FB" w:rsidP="007623FB">
            <w:pPr>
              <w:spacing w:line="360" w:lineRule="auto"/>
              <w:jc w:val="center"/>
              <w:rPr>
                <w:rFonts w:ascii="Times New Roman" w:hAnsi="Times New Roman"/>
                <w:b/>
                <w:sz w:val="24"/>
                <w:szCs w:val="24"/>
              </w:rPr>
            </w:pPr>
            <w:r w:rsidRPr="00A2751D">
              <w:rPr>
                <w:rFonts w:ascii="Times New Roman" w:hAnsi="Times New Roman" w:hint="eastAsia"/>
                <w:b/>
                <w:sz w:val="24"/>
                <w:szCs w:val="24"/>
              </w:rPr>
              <w:t>项</w:t>
            </w:r>
            <w:r w:rsidR="00A2751D">
              <w:rPr>
                <w:rFonts w:ascii="Times New Roman" w:hAnsi="Times New Roman" w:hint="eastAsia"/>
                <w:b/>
                <w:sz w:val="24"/>
                <w:szCs w:val="24"/>
              </w:rPr>
              <w:t xml:space="preserve">  </w:t>
            </w:r>
            <w:r w:rsidRPr="00A2751D">
              <w:rPr>
                <w:rFonts w:ascii="Times New Roman" w:hAnsi="Times New Roman" w:hint="eastAsia"/>
                <w:b/>
                <w:sz w:val="24"/>
                <w:szCs w:val="24"/>
              </w:rPr>
              <w:t>目</w:t>
            </w:r>
          </w:p>
        </w:tc>
        <w:tc>
          <w:tcPr>
            <w:tcW w:w="5437" w:type="dxa"/>
          </w:tcPr>
          <w:p w14:paraId="7C544E5C" w14:textId="77777777" w:rsidR="007623FB" w:rsidRPr="00A2751D" w:rsidRDefault="007623FB" w:rsidP="007623FB">
            <w:pPr>
              <w:spacing w:line="360" w:lineRule="auto"/>
              <w:jc w:val="center"/>
              <w:rPr>
                <w:rFonts w:ascii="Times New Roman" w:hAnsi="Times New Roman"/>
                <w:b/>
                <w:sz w:val="24"/>
                <w:szCs w:val="24"/>
              </w:rPr>
            </w:pPr>
            <w:r w:rsidRPr="00A2751D">
              <w:rPr>
                <w:rFonts w:ascii="Times New Roman" w:hAnsi="Times New Roman" w:hint="eastAsia"/>
                <w:b/>
                <w:sz w:val="24"/>
                <w:szCs w:val="24"/>
              </w:rPr>
              <w:t>经</w:t>
            </w:r>
            <w:r w:rsidR="00A2751D">
              <w:rPr>
                <w:rFonts w:ascii="Times New Roman" w:hAnsi="Times New Roman" w:hint="eastAsia"/>
                <w:b/>
                <w:sz w:val="24"/>
                <w:szCs w:val="24"/>
              </w:rPr>
              <w:t xml:space="preserve">  </w:t>
            </w:r>
            <w:r w:rsidRPr="00A2751D">
              <w:rPr>
                <w:rFonts w:ascii="Times New Roman" w:hAnsi="Times New Roman" w:hint="eastAsia"/>
                <w:b/>
                <w:sz w:val="24"/>
                <w:szCs w:val="24"/>
              </w:rPr>
              <w:t>费</w:t>
            </w:r>
            <w:r w:rsidR="002C3AF4">
              <w:rPr>
                <w:rFonts w:ascii="Times New Roman" w:hAnsi="Times New Roman" w:hint="eastAsia"/>
                <w:b/>
                <w:sz w:val="24"/>
                <w:szCs w:val="24"/>
              </w:rPr>
              <w:t>（元）</w:t>
            </w:r>
          </w:p>
        </w:tc>
      </w:tr>
      <w:tr w:rsidR="007623FB" w:rsidRPr="009953A7" w14:paraId="1EE9C8E7" w14:textId="77777777" w:rsidTr="007623FB">
        <w:tc>
          <w:tcPr>
            <w:tcW w:w="3085" w:type="dxa"/>
          </w:tcPr>
          <w:p w14:paraId="7D34DB02" w14:textId="77777777" w:rsidR="007623FB" w:rsidRPr="009953A7" w:rsidRDefault="007623FB" w:rsidP="007623FB">
            <w:pPr>
              <w:spacing w:line="360" w:lineRule="auto"/>
              <w:jc w:val="center"/>
              <w:rPr>
                <w:rFonts w:ascii="Times New Roman" w:hAnsi="Times New Roman"/>
                <w:sz w:val="24"/>
                <w:szCs w:val="24"/>
              </w:rPr>
            </w:pPr>
            <w:r w:rsidRPr="009953A7">
              <w:rPr>
                <w:rFonts w:ascii="Times New Roman" w:hAnsi="Times New Roman" w:hint="eastAsia"/>
                <w:sz w:val="24"/>
                <w:szCs w:val="24"/>
              </w:rPr>
              <w:t>保险费</w:t>
            </w:r>
          </w:p>
        </w:tc>
        <w:tc>
          <w:tcPr>
            <w:tcW w:w="5437" w:type="dxa"/>
          </w:tcPr>
          <w:p w14:paraId="6FC2CAC5" w14:textId="77777777" w:rsidR="007623FB" w:rsidRPr="009953A7" w:rsidRDefault="00090284" w:rsidP="000E14E8">
            <w:pPr>
              <w:spacing w:line="360" w:lineRule="auto"/>
              <w:jc w:val="center"/>
              <w:rPr>
                <w:rFonts w:ascii="Times New Roman" w:hAnsi="Times New Roman"/>
                <w:sz w:val="24"/>
                <w:szCs w:val="24"/>
              </w:rPr>
            </w:pPr>
            <w:r>
              <w:rPr>
                <w:rFonts w:ascii="Times New Roman" w:hAnsi="Times New Roman" w:hint="eastAsia"/>
                <w:sz w:val="24"/>
                <w:szCs w:val="24"/>
              </w:rPr>
              <w:t>50</w:t>
            </w:r>
            <w:r w:rsidR="002C3AF4">
              <w:rPr>
                <w:rFonts w:ascii="Times New Roman" w:hAnsi="Times New Roman" w:hint="eastAsia"/>
                <w:sz w:val="24"/>
                <w:szCs w:val="24"/>
              </w:rPr>
              <w:t>*</w:t>
            </w:r>
            <w:r w:rsidR="000E14E8">
              <w:rPr>
                <w:rFonts w:ascii="Times New Roman" w:hAnsi="Times New Roman" w:hint="eastAsia"/>
                <w:sz w:val="24"/>
                <w:szCs w:val="24"/>
              </w:rPr>
              <w:t>30</w:t>
            </w:r>
            <w:r w:rsidR="002C3AF4">
              <w:rPr>
                <w:rFonts w:ascii="Times New Roman" w:hAnsi="Times New Roman" w:hint="eastAsia"/>
                <w:sz w:val="24"/>
                <w:szCs w:val="24"/>
              </w:rPr>
              <w:t>=</w:t>
            </w:r>
            <w:r>
              <w:rPr>
                <w:rFonts w:ascii="Times New Roman" w:hAnsi="Times New Roman" w:hint="eastAsia"/>
                <w:sz w:val="24"/>
                <w:szCs w:val="24"/>
              </w:rPr>
              <w:t>1</w:t>
            </w:r>
            <w:r w:rsidR="000E14E8">
              <w:rPr>
                <w:rFonts w:ascii="Times New Roman" w:hAnsi="Times New Roman" w:hint="eastAsia"/>
                <w:sz w:val="24"/>
                <w:szCs w:val="24"/>
              </w:rPr>
              <w:t>50</w:t>
            </w:r>
            <w:r>
              <w:rPr>
                <w:rFonts w:ascii="Times New Roman" w:hAnsi="Times New Roman" w:hint="eastAsia"/>
                <w:sz w:val="24"/>
                <w:szCs w:val="24"/>
              </w:rPr>
              <w:t>0</w:t>
            </w:r>
          </w:p>
        </w:tc>
      </w:tr>
      <w:tr w:rsidR="007623FB" w:rsidRPr="009953A7" w14:paraId="10A500CD" w14:textId="77777777" w:rsidTr="007623FB">
        <w:tc>
          <w:tcPr>
            <w:tcW w:w="3085" w:type="dxa"/>
          </w:tcPr>
          <w:p w14:paraId="09CCF799" w14:textId="77777777" w:rsidR="007623FB" w:rsidRPr="009953A7" w:rsidRDefault="007623FB" w:rsidP="007623FB">
            <w:pPr>
              <w:spacing w:line="360" w:lineRule="auto"/>
              <w:jc w:val="center"/>
              <w:rPr>
                <w:rFonts w:ascii="Times New Roman" w:hAnsi="Times New Roman"/>
                <w:sz w:val="24"/>
                <w:szCs w:val="24"/>
              </w:rPr>
            </w:pPr>
            <w:r w:rsidRPr="009953A7">
              <w:rPr>
                <w:rFonts w:ascii="Times New Roman" w:hAnsi="Times New Roman" w:hint="eastAsia"/>
                <w:sz w:val="24"/>
                <w:szCs w:val="24"/>
              </w:rPr>
              <w:t>交通费</w:t>
            </w:r>
          </w:p>
        </w:tc>
        <w:tc>
          <w:tcPr>
            <w:tcW w:w="5437" w:type="dxa"/>
          </w:tcPr>
          <w:p w14:paraId="17436C78" w14:textId="77777777" w:rsidR="007623FB" w:rsidRPr="009953A7" w:rsidRDefault="00013023" w:rsidP="000E14E8">
            <w:pPr>
              <w:spacing w:line="360" w:lineRule="auto"/>
              <w:jc w:val="center"/>
              <w:rPr>
                <w:rFonts w:ascii="Times New Roman" w:hAnsi="Times New Roman"/>
                <w:sz w:val="24"/>
                <w:szCs w:val="24"/>
              </w:rPr>
            </w:pPr>
            <w:r>
              <w:rPr>
                <w:rFonts w:ascii="Times New Roman" w:hAnsi="Times New Roman" w:hint="eastAsia"/>
                <w:sz w:val="24"/>
                <w:szCs w:val="24"/>
              </w:rPr>
              <w:t>3</w:t>
            </w:r>
            <w:r w:rsidR="00C63DAF">
              <w:rPr>
                <w:rFonts w:ascii="Times New Roman" w:hAnsi="Times New Roman" w:hint="eastAsia"/>
                <w:sz w:val="24"/>
                <w:szCs w:val="24"/>
              </w:rPr>
              <w:t>50</w:t>
            </w:r>
            <w:r>
              <w:rPr>
                <w:rFonts w:ascii="Times New Roman" w:hAnsi="Times New Roman" w:hint="eastAsia"/>
                <w:sz w:val="24"/>
                <w:szCs w:val="24"/>
              </w:rPr>
              <w:t>*</w:t>
            </w:r>
            <w:r w:rsidR="000E14E8">
              <w:rPr>
                <w:rFonts w:ascii="Times New Roman" w:hAnsi="Times New Roman" w:hint="eastAsia"/>
                <w:sz w:val="24"/>
                <w:szCs w:val="24"/>
              </w:rPr>
              <w:t>30</w:t>
            </w:r>
            <w:r>
              <w:rPr>
                <w:rFonts w:ascii="Times New Roman" w:hAnsi="Times New Roman" w:hint="eastAsia"/>
                <w:sz w:val="24"/>
                <w:szCs w:val="24"/>
              </w:rPr>
              <w:t>=</w:t>
            </w:r>
            <w:r w:rsidR="00C63DAF">
              <w:rPr>
                <w:rFonts w:ascii="Times New Roman" w:hAnsi="Times New Roman" w:hint="eastAsia"/>
                <w:sz w:val="24"/>
                <w:szCs w:val="24"/>
              </w:rPr>
              <w:t>10</w:t>
            </w:r>
            <w:r w:rsidR="000E14E8">
              <w:rPr>
                <w:rFonts w:ascii="Times New Roman" w:hAnsi="Times New Roman" w:hint="eastAsia"/>
                <w:sz w:val="24"/>
                <w:szCs w:val="24"/>
              </w:rPr>
              <w:t>50</w:t>
            </w:r>
            <w:r w:rsidR="00C63DAF">
              <w:rPr>
                <w:rFonts w:ascii="Times New Roman" w:hAnsi="Times New Roman" w:hint="eastAsia"/>
                <w:sz w:val="24"/>
                <w:szCs w:val="24"/>
              </w:rPr>
              <w:t>0</w:t>
            </w:r>
          </w:p>
        </w:tc>
      </w:tr>
      <w:tr w:rsidR="007623FB" w:rsidRPr="009953A7" w14:paraId="5554BDC1" w14:textId="77777777" w:rsidTr="007623FB">
        <w:tc>
          <w:tcPr>
            <w:tcW w:w="3085" w:type="dxa"/>
          </w:tcPr>
          <w:p w14:paraId="251C7DB5" w14:textId="77777777" w:rsidR="007623FB" w:rsidRPr="009953A7" w:rsidRDefault="007623FB" w:rsidP="007623FB">
            <w:pPr>
              <w:spacing w:line="360" w:lineRule="auto"/>
              <w:jc w:val="center"/>
              <w:rPr>
                <w:rFonts w:ascii="Times New Roman" w:hAnsi="Times New Roman"/>
                <w:sz w:val="24"/>
                <w:szCs w:val="24"/>
              </w:rPr>
            </w:pPr>
            <w:r w:rsidRPr="009953A7">
              <w:rPr>
                <w:rFonts w:ascii="Times New Roman" w:hAnsi="Times New Roman" w:hint="eastAsia"/>
                <w:sz w:val="24"/>
                <w:szCs w:val="24"/>
              </w:rPr>
              <w:t>图书和材料费</w:t>
            </w:r>
          </w:p>
        </w:tc>
        <w:tc>
          <w:tcPr>
            <w:tcW w:w="5437" w:type="dxa"/>
          </w:tcPr>
          <w:p w14:paraId="510F5C4C" w14:textId="77777777" w:rsidR="007623FB" w:rsidRPr="009953A7" w:rsidRDefault="00FA614D" w:rsidP="000E14E8">
            <w:pPr>
              <w:spacing w:line="360" w:lineRule="auto"/>
              <w:jc w:val="center"/>
              <w:rPr>
                <w:rFonts w:ascii="Times New Roman" w:hAnsi="Times New Roman"/>
                <w:sz w:val="24"/>
                <w:szCs w:val="24"/>
              </w:rPr>
            </w:pPr>
            <w:r>
              <w:rPr>
                <w:rFonts w:ascii="Times New Roman" w:hAnsi="Times New Roman" w:hint="eastAsia"/>
                <w:sz w:val="24"/>
                <w:szCs w:val="24"/>
              </w:rPr>
              <w:t>1</w:t>
            </w:r>
            <w:r w:rsidR="002C3AF4">
              <w:rPr>
                <w:rFonts w:ascii="Times New Roman" w:hAnsi="Times New Roman" w:hint="eastAsia"/>
                <w:sz w:val="24"/>
                <w:szCs w:val="24"/>
              </w:rPr>
              <w:t>00*</w:t>
            </w:r>
            <w:r w:rsidR="000E14E8">
              <w:rPr>
                <w:rFonts w:ascii="Times New Roman" w:hAnsi="Times New Roman" w:hint="eastAsia"/>
                <w:sz w:val="24"/>
                <w:szCs w:val="24"/>
              </w:rPr>
              <w:t>30</w:t>
            </w:r>
            <w:r w:rsidR="002C3AF4">
              <w:rPr>
                <w:rFonts w:ascii="Times New Roman" w:hAnsi="Times New Roman" w:hint="eastAsia"/>
                <w:sz w:val="24"/>
                <w:szCs w:val="24"/>
              </w:rPr>
              <w:t>=</w:t>
            </w:r>
            <w:r w:rsidR="000E14E8">
              <w:rPr>
                <w:rFonts w:ascii="Times New Roman" w:hAnsi="Times New Roman" w:hint="eastAsia"/>
                <w:sz w:val="24"/>
                <w:szCs w:val="24"/>
              </w:rPr>
              <w:t>30</w:t>
            </w:r>
            <w:r w:rsidR="002C3AF4">
              <w:rPr>
                <w:rFonts w:ascii="Times New Roman" w:hAnsi="Times New Roman" w:hint="eastAsia"/>
                <w:sz w:val="24"/>
                <w:szCs w:val="24"/>
              </w:rPr>
              <w:t>00</w:t>
            </w:r>
          </w:p>
        </w:tc>
      </w:tr>
      <w:tr w:rsidR="007623FB" w:rsidRPr="009953A7" w14:paraId="30C849CC" w14:textId="77777777" w:rsidTr="007623FB">
        <w:tc>
          <w:tcPr>
            <w:tcW w:w="3085" w:type="dxa"/>
          </w:tcPr>
          <w:p w14:paraId="2F006F67" w14:textId="77777777" w:rsidR="007623FB" w:rsidRPr="00481C20" w:rsidRDefault="007623FB" w:rsidP="007623FB">
            <w:pPr>
              <w:spacing w:line="360" w:lineRule="auto"/>
              <w:jc w:val="center"/>
              <w:rPr>
                <w:rFonts w:ascii="Times New Roman" w:hAnsi="Times New Roman"/>
                <w:b/>
                <w:sz w:val="24"/>
                <w:szCs w:val="24"/>
              </w:rPr>
            </w:pPr>
            <w:r w:rsidRPr="00481C20">
              <w:rPr>
                <w:rFonts w:ascii="Times New Roman" w:hAnsi="Times New Roman" w:hint="eastAsia"/>
                <w:b/>
                <w:sz w:val="24"/>
                <w:szCs w:val="24"/>
              </w:rPr>
              <w:t>总</w:t>
            </w:r>
            <w:r w:rsidR="00A2751D" w:rsidRPr="00481C20">
              <w:rPr>
                <w:rFonts w:ascii="Times New Roman" w:hAnsi="Times New Roman" w:hint="eastAsia"/>
                <w:b/>
                <w:sz w:val="24"/>
                <w:szCs w:val="24"/>
              </w:rPr>
              <w:t xml:space="preserve">  </w:t>
            </w:r>
            <w:r w:rsidRPr="00481C20">
              <w:rPr>
                <w:rFonts w:ascii="Times New Roman" w:hAnsi="Times New Roman" w:hint="eastAsia"/>
                <w:b/>
                <w:sz w:val="24"/>
                <w:szCs w:val="24"/>
              </w:rPr>
              <w:t>计</w:t>
            </w:r>
          </w:p>
        </w:tc>
        <w:tc>
          <w:tcPr>
            <w:tcW w:w="5437" w:type="dxa"/>
          </w:tcPr>
          <w:p w14:paraId="3EBE9789" w14:textId="77777777" w:rsidR="007623FB" w:rsidRPr="009953A7" w:rsidRDefault="007623FB" w:rsidP="000E14E8">
            <w:pPr>
              <w:spacing w:line="360" w:lineRule="auto"/>
              <w:jc w:val="center"/>
              <w:rPr>
                <w:rFonts w:ascii="Times New Roman" w:hAnsi="Times New Roman"/>
                <w:sz w:val="24"/>
                <w:szCs w:val="24"/>
              </w:rPr>
            </w:pPr>
            <w:r w:rsidRPr="009953A7">
              <w:rPr>
                <w:rFonts w:ascii="Times New Roman" w:hAnsi="Times New Roman" w:hint="eastAsia"/>
                <w:sz w:val="24"/>
                <w:szCs w:val="24"/>
              </w:rPr>
              <w:t>500</w:t>
            </w:r>
            <w:r w:rsidR="009953A7" w:rsidRPr="009953A7">
              <w:rPr>
                <w:rFonts w:ascii="Times New Roman" w:hAnsi="Times New Roman" w:hint="eastAsia"/>
                <w:sz w:val="24"/>
                <w:szCs w:val="24"/>
              </w:rPr>
              <w:t>*</w:t>
            </w:r>
            <w:r w:rsidR="000E14E8">
              <w:rPr>
                <w:rFonts w:ascii="Times New Roman" w:hAnsi="Times New Roman" w:hint="eastAsia"/>
                <w:sz w:val="24"/>
                <w:szCs w:val="24"/>
              </w:rPr>
              <w:t>30</w:t>
            </w:r>
            <w:r w:rsidR="00624630">
              <w:rPr>
                <w:rFonts w:ascii="Times New Roman" w:hAnsi="Times New Roman" w:hint="eastAsia"/>
                <w:sz w:val="24"/>
                <w:szCs w:val="24"/>
              </w:rPr>
              <w:t>=</w:t>
            </w:r>
            <w:r w:rsidR="002C3AF4">
              <w:rPr>
                <w:rFonts w:ascii="Times New Roman" w:hAnsi="Times New Roman" w:hint="eastAsia"/>
                <w:sz w:val="24"/>
                <w:szCs w:val="24"/>
              </w:rPr>
              <w:t>1</w:t>
            </w:r>
            <w:r w:rsidR="000E14E8">
              <w:rPr>
                <w:rFonts w:ascii="Times New Roman" w:hAnsi="Times New Roman" w:hint="eastAsia"/>
                <w:sz w:val="24"/>
                <w:szCs w:val="24"/>
              </w:rPr>
              <w:t>50</w:t>
            </w:r>
            <w:r w:rsidR="002C3AF4">
              <w:rPr>
                <w:rFonts w:ascii="Times New Roman" w:hAnsi="Times New Roman" w:hint="eastAsia"/>
                <w:sz w:val="24"/>
                <w:szCs w:val="24"/>
              </w:rPr>
              <w:t>00</w:t>
            </w:r>
          </w:p>
        </w:tc>
      </w:tr>
    </w:tbl>
    <w:p w14:paraId="0EC3E796" w14:textId="77777777" w:rsidR="007B6B52" w:rsidRPr="009953A7" w:rsidRDefault="007B6B52" w:rsidP="00C01B2F">
      <w:pPr>
        <w:spacing w:line="360" w:lineRule="auto"/>
        <w:rPr>
          <w:rFonts w:ascii="Times New Roman" w:hAnsi="Times New Roman"/>
          <w:sz w:val="24"/>
          <w:szCs w:val="24"/>
        </w:rPr>
      </w:pPr>
    </w:p>
    <w:p w14:paraId="0C981C1E" w14:textId="77777777" w:rsidR="00C01B2F" w:rsidRPr="009953A7" w:rsidRDefault="00C01B2F" w:rsidP="00C01B2F">
      <w:pPr>
        <w:spacing w:line="360" w:lineRule="auto"/>
        <w:rPr>
          <w:rFonts w:ascii="Times New Roman" w:hAnsi="Times New Roman"/>
          <w:sz w:val="24"/>
          <w:szCs w:val="24"/>
        </w:rPr>
      </w:pPr>
    </w:p>
    <w:sectPr w:rsidR="00C01B2F" w:rsidRPr="009953A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AA797" w14:textId="77777777" w:rsidR="002F4ADA" w:rsidRDefault="002F4ADA" w:rsidP="00C01B2F">
      <w:r>
        <w:separator/>
      </w:r>
    </w:p>
  </w:endnote>
  <w:endnote w:type="continuationSeparator" w:id="0">
    <w:p w14:paraId="012C5C16" w14:textId="77777777" w:rsidR="002F4ADA" w:rsidRDefault="002F4ADA" w:rsidP="00C0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369697"/>
      <w:docPartObj>
        <w:docPartGallery w:val="Page Numbers (Bottom of Page)"/>
        <w:docPartUnique/>
      </w:docPartObj>
    </w:sdtPr>
    <w:sdtEndPr/>
    <w:sdtContent>
      <w:p w14:paraId="09ED51BE" w14:textId="77777777" w:rsidR="00F66258" w:rsidRDefault="00F66258">
        <w:pPr>
          <w:pStyle w:val="Footer"/>
          <w:jc w:val="center"/>
        </w:pPr>
        <w:r>
          <w:fldChar w:fldCharType="begin"/>
        </w:r>
        <w:r>
          <w:instrText>PAGE   \* MERGEFORMAT</w:instrText>
        </w:r>
        <w:r>
          <w:fldChar w:fldCharType="separate"/>
        </w:r>
        <w:r w:rsidR="00FB1A14" w:rsidRPr="00FB1A14">
          <w:rPr>
            <w:noProof/>
            <w:lang w:val="zh-CN"/>
          </w:rPr>
          <w:t>1</w:t>
        </w:r>
        <w:r>
          <w:fldChar w:fldCharType="end"/>
        </w:r>
      </w:p>
    </w:sdtContent>
  </w:sdt>
  <w:p w14:paraId="70658AD0" w14:textId="77777777" w:rsidR="00F66258" w:rsidRDefault="00F66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19C9C" w14:textId="77777777" w:rsidR="002F4ADA" w:rsidRDefault="002F4ADA" w:rsidP="00C01B2F">
      <w:r>
        <w:separator/>
      </w:r>
    </w:p>
  </w:footnote>
  <w:footnote w:type="continuationSeparator" w:id="0">
    <w:p w14:paraId="40C2C948" w14:textId="77777777" w:rsidR="002F4ADA" w:rsidRDefault="002F4ADA" w:rsidP="00C01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F3"/>
    <w:rsid w:val="00010BB5"/>
    <w:rsid w:val="00013023"/>
    <w:rsid w:val="00090284"/>
    <w:rsid w:val="000D3798"/>
    <w:rsid w:val="000E14E8"/>
    <w:rsid w:val="00116CE9"/>
    <w:rsid w:val="00137C0E"/>
    <w:rsid w:val="00192039"/>
    <w:rsid w:val="001D1DEC"/>
    <w:rsid w:val="00241D0F"/>
    <w:rsid w:val="002B5321"/>
    <w:rsid w:val="002C3AF4"/>
    <w:rsid w:val="002C5DD4"/>
    <w:rsid w:val="002F4ADA"/>
    <w:rsid w:val="00310FF3"/>
    <w:rsid w:val="0038529B"/>
    <w:rsid w:val="003F5022"/>
    <w:rsid w:val="00414D25"/>
    <w:rsid w:val="00424C1A"/>
    <w:rsid w:val="004273DD"/>
    <w:rsid w:val="00431562"/>
    <w:rsid w:val="004355B9"/>
    <w:rsid w:val="00466E3E"/>
    <w:rsid w:val="00481C20"/>
    <w:rsid w:val="00496389"/>
    <w:rsid w:val="004B0755"/>
    <w:rsid w:val="00535685"/>
    <w:rsid w:val="00597450"/>
    <w:rsid w:val="005D628D"/>
    <w:rsid w:val="005F0A6B"/>
    <w:rsid w:val="00616BEF"/>
    <w:rsid w:val="00624630"/>
    <w:rsid w:val="0069273D"/>
    <w:rsid w:val="0069783C"/>
    <w:rsid w:val="007025C5"/>
    <w:rsid w:val="007623FB"/>
    <w:rsid w:val="007B6B52"/>
    <w:rsid w:val="007D528C"/>
    <w:rsid w:val="008225D7"/>
    <w:rsid w:val="00871CDA"/>
    <w:rsid w:val="008F6497"/>
    <w:rsid w:val="00915C8D"/>
    <w:rsid w:val="00927248"/>
    <w:rsid w:val="00933AC7"/>
    <w:rsid w:val="0096090A"/>
    <w:rsid w:val="009953A7"/>
    <w:rsid w:val="009C16CD"/>
    <w:rsid w:val="009F074A"/>
    <w:rsid w:val="009F107B"/>
    <w:rsid w:val="00A2751D"/>
    <w:rsid w:val="00A35E40"/>
    <w:rsid w:val="00B1089A"/>
    <w:rsid w:val="00B10F41"/>
    <w:rsid w:val="00B70553"/>
    <w:rsid w:val="00B7615C"/>
    <w:rsid w:val="00BB7E5F"/>
    <w:rsid w:val="00BE0648"/>
    <w:rsid w:val="00C01B2F"/>
    <w:rsid w:val="00C63DAF"/>
    <w:rsid w:val="00CF178A"/>
    <w:rsid w:val="00D25B3C"/>
    <w:rsid w:val="00DD46EF"/>
    <w:rsid w:val="00DE6C06"/>
    <w:rsid w:val="00E21FA0"/>
    <w:rsid w:val="00E86327"/>
    <w:rsid w:val="00F06F6D"/>
    <w:rsid w:val="00F66258"/>
    <w:rsid w:val="00FA614D"/>
    <w:rsid w:val="00FB1A14"/>
    <w:rsid w:val="00FF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126A8"/>
  <w15:docId w15:val="{C074AE41-5044-1842-9EE6-B8DA07AE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B2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B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01B2F"/>
    <w:rPr>
      <w:sz w:val="18"/>
      <w:szCs w:val="18"/>
    </w:rPr>
  </w:style>
  <w:style w:type="paragraph" w:styleId="Footer">
    <w:name w:val="footer"/>
    <w:basedOn w:val="Normal"/>
    <w:link w:val="FooterChar"/>
    <w:uiPriority w:val="99"/>
    <w:unhideWhenUsed/>
    <w:rsid w:val="00C01B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01B2F"/>
    <w:rPr>
      <w:sz w:val="18"/>
      <w:szCs w:val="18"/>
    </w:rPr>
  </w:style>
  <w:style w:type="table" w:styleId="TableGrid">
    <w:name w:val="Table Grid"/>
    <w:basedOn w:val="TableNormal"/>
    <w:uiPriority w:val="59"/>
    <w:rsid w:val="00C01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6258"/>
    <w:rPr>
      <w:sz w:val="18"/>
      <w:szCs w:val="18"/>
    </w:rPr>
  </w:style>
  <w:style w:type="character" w:customStyle="1" w:styleId="BalloonTextChar">
    <w:name w:val="Balloon Text Char"/>
    <w:basedOn w:val="DefaultParagraphFont"/>
    <w:link w:val="BalloonText"/>
    <w:uiPriority w:val="99"/>
    <w:semiHidden/>
    <w:rsid w:val="00F662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48998">
      <w:bodyDiv w:val="1"/>
      <w:marLeft w:val="0"/>
      <w:marRight w:val="0"/>
      <w:marTop w:val="0"/>
      <w:marBottom w:val="0"/>
      <w:divBdr>
        <w:top w:val="none" w:sz="0" w:space="0" w:color="auto"/>
        <w:left w:val="none" w:sz="0" w:space="0" w:color="auto"/>
        <w:bottom w:val="none" w:sz="0" w:space="0" w:color="auto"/>
        <w:right w:val="none" w:sz="0" w:space="0" w:color="auto"/>
      </w:divBdr>
    </w:div>
    <w:div w:id="538207331">
      <w:bodyDiv w:val="1"/>
      <w:marLeft w:val="0"/>
      <w:marRight w:val="0"/>
      <w:marTop w:val="0"/>
      <w:marBottom w:val="0"/>
      <w:divBdr>
        <w:top w:val="none" w:sz="0" w:space="0" w:color="auto"/>
        <w:left w:val="none" w:sz="0" w:space="0" w:color="auto"/>
        <w:bottom w:val="none" w:sz="0" w:space="0" w:color="auto"/>
        <w:right w:val="none" w:sz="0" w:space="0" w:color="auto"/>
      </w:divBdr>
    </w:div>
    <w:div w:id="786194626">
      <w:bodyDiv w:val="1"/>
      <w:marLeft w:val="0"/>
      <w:marRight w:val="0"/>
      <w:marTop w:val="0"/>
      <w:marBottom w:val="0"/>
      <w:divBdr>
        <w:top w:val="none" w:sz="0" w:space="0" w:color="auto"/>
        <w:left w:val="none" w:sz="0" w:space="0" w:color="auto"/>
        <w:bottom w:val="none" w:sz="0" w:space="0" w:color="auto"/>
        <w:right w:val="none" w:sz="0" w:space="0" w:color="auto"/>
      </w:divBdr>
    </w:div>
    <w:div w:id="826019937">
      <w:bodyDiv w:val="1"/>
      <w:marLeft w:val="0"/>
      <w:marRight w:val="0"/>
      <w:marTop w:val="0"/>
      <w:marBottom w:val="0"/>
      <w:divBdr>
        <w:top w:val="none" w:sz="0" w:space="0" w:color="auto"/>
        <w:left w:val="none" w:sz="0" w:space="0" w:color="auto"/>
        <w:bottom w:val="none" w:sz="0" w:space="0" w:color="auto"/>
        <w:right w:val="none" w:sz="0" w:space="0" w:color="auto"/>
      </w:divBdr>
    </w:div>
    <w:div w:id="1146245601">
      <w:bodyDiv w:val="1"/>
      <w:marLeft w:val="0"/>
      <w:marRight w:val="0"/>
      <w:marTop w:val="0"/>
      <w:marBottom w:val="0"/>
      <w:divBdr>
        <w:top w:val="none" w:sz="0" w:space="0" w:color="auto"/>
        <w:left w:val="none" w:sz="0" w:space="0" w:color="auto"/>
        <w:bottom w:val="none" w:sz="0" w:space="0" w:color="auto"/>
        <w:right w:val="none" w:sz="0" w:space="0" w:color="auto"/>
      </w:divBdr>
    </w:div>
    <w:div w:id="1158576837">
      <w:bodyDiv w:val="1"/>
      <w:marLeft w:val="0"/>
      <w:marRight w:val="0"/>
      <w:marTop w:val="0"/>
      <w:marBottom w:val="0"/>
      <w:divBdr>
        <w:top w:val="none" w:sz="0" w:space="0" w:color="auto"/>
        <w:left w:val="none" w:sz="0" w:space="0" w:color="auto"/>
        <w:bottom w:val="none" w:sz="0" w:space="0" w:color="auto"/>
        <w:right w:val="none" w:sz="0" w:space="0" w:color="auto"/>
      </w:divBdr>
    </w:div>
    <w:div w:id="1324774686">
      <w:bodyDiv w:val="1"/>
      <w:marLeft w:val="0"/>
      <w:marRight w:val="0"/>
      <w:marTop w:val="0"/>
      <w:marBottom w:val="0"/>
      <w:divBdr>
        <w:top w:val="none" w:sz="0" w:space="0" w:color="auto"/>
        <w:left w:val="none" w:sz="0" w:space="0" w:color="auto"/>
        <w:bottom w:val="none" w:sz="0" w:space="0" w:color="auto"/>
        <w:right w:val="none" w:sz="0" w:space="0" w:color="auto"/>
      </w:divBdr>
    </w:div>
    <w:div w:id="21106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1F653-9C69-4F46-AEC5-51BBC961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Fan Ouyang</cp:lastModifiedBy>
  <cp:revision>12</cp:revision>
  <cp:lastPrinted>2018-05-07T05:00:00Z</cp:lastPrinted>
  <dcterms:created xsi:type="dcterms:W3CDTF">2020-01-15T07:31:00Z</dcterms:created>
  <dcterms:modified xsi:type="dcterms:W3CDTF">2020-01-16T02:47:00Z</dcterms:modified>
</cp:coreProperties>
</file>