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4D" w:rsidRPr="00DA2D95" w:rsidRDefault="00C76C08" w:rsidP="004C7F03">
      <w:pPr>
        <w:spacing w:line="560" w:lineRule="exact"/>
        <w:rPr>
          <w:rFonts w:ascii="黑体" w:eastAsia="黑体" w:hAnsi="黑体"/>
          <w:sz w:val="28"/>
        </w:rPr>
      </w:pPr>
      <w:bookmarkStart w:id="0" w:name="_GoBack"/>
      <w:bookmarkEnd w:id="0"/>
      <w:r w:rsidRPr="00DA2D95">
        <w:rPr>
          <w:rFonts w:ascii="黑体" w:eastAsia="黑体" w:hAnsi="黑体" w:hint="eastAsia"/>
          <w:sz w:val="28"/>
        </w:rPr>
        <w:t>附件1：</w:t>
      </w:r>
    </w:p>
    <w:p w:rsidR="00C76C08" w:rsidRPr="00DA2D95" w:rsidRDefault="00C76C08" w:rsidP="004C7F03">
      <w:pPr>
        <w:spacing w:after="240" w:line="560" w:lineRule="exact"/>
        <w:jc w:val="center"/>
        <w:rPr>
          <w:rFonts w:ascii="方正小标宋简体" w:eastAsia="方正小标宋简体"/>
          <w:sz w:val="36"/>
        </w:rPr>
      </w:pPr>
      <w:r w:rsidRPr="00DA2D95">
        <w:rPr>
          <w:rFonts w:ascii="方正小标宋简体" w:eastAsia="方正小标宋简体" w:hint="eastAsia"/>
          <w:sz w:val="36"/>
        </w:rPr>
        <w:t>浙江大学教育学院搬迁联系人</w:t>
      </w:r>
    </w:p>
    <w:tbl>
      <w:tblPr>
        <w:tblStyle w:val="a8"/>
        <w:tblW w:w="13036" w:type="dxa"/>
        <w:jc w:val="center"/>
        <w:tblLook w:val="0420" w:firstRow="1" w:lastRow="0" w:firstColumn="0" w:lastColumn="0" w:noHBand="0" w:noVBand="1"/>
      </w:tblPr>
      <w:tblGrid>
        <w:gridCol w:w="4390"/>
        <w:gridCol w:w="2759"/>
        <w:gridCol w:w="5887"/>
      </w:tblGrid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DA2D95">
              <w:rPr>
                <w:rFonts w:ascii="宋体" w:eastAsia="宋体" w:hAnsi="宋体" w:hint="eastAsia"/>
                <w:b/>
                <w:sz w:val="28"/>
              </w:rPr>
              <w:t>单  位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DA2D95">
              <w:rPr>
                <w:rFonts w:ascii="宋体" w:eastAsia="宋体" w:hAnsi="宋体" w:hint="eastAsia"/>
                <w:b/>
                <w:sz w:val="28"/>
              </w:rPr>
              <w:t>联系人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DA2D95">
              <w:rPr>
                <w:rFonts w:ascii="宋体" w:eastAsia="宋体" w:hAnsi="宋体" w:hint="eastAsia"/>
                <w:b/>
                <w:sz w:val="28"/>
              </w:rPr>
              <w:t>联系方式</w:t>
            </w:r>
          </w:p>
        </w:tc>
      </w:tr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学院及机关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 xml:space="preserve">苏 </w:t>
            </w:r>
            <w:r w:rsidRPr="00DA2D95">
              <w:rPr>
                <w:rFonts w:ascii="宋体" w:eastAsia="宋体" w:hAnsi="宋体"/>
                <w:sz w:val="28"/>
              </w:rPr>
              <w:t xml:space="preserve"> </w:t>
            </w:r>
            <w:r w:rsidRPr="00DA2D95">
              <w:rPr>
                <w:rFonts w:ascii="宋体" w:eastAsia="宋体" w:hAnsi="宋体" w:hint="eastAsia"/>
                <w:sz w:val="28"/>
              </w:rPr>
              <w:t>洁</w:t>
            </w:r>
          </w:p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石伟铮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88273187，15858284778</w:t>
            </w:r>
          </w:p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88273934，13615818802</w:t>
            </w:r>
          </w:p>
        </w:tc>
      </w:tr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教育学系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柴仲丽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88273187，13588744484</w:t>
            </w:r>
          </w:p>
        </w:tc>
      </w:tr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体育学系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 xml:space="preserve">李 </w:t>
            </w:r>
            <w:r w:rsidRPr="00DA2D95">
              <w:rPr>
                <w:rFonts w:ascii="宋体" w:eastAsia="宋体" w:hAnsi="宋体"/>
                <w:sz w:val="28"/>
              </w:rPr>
              <w:t xml:space="preserve"> </w:t>
            </w:r>
            <w:r w:rsidRPr="00DA2D95">
              <w:rPr>
                <w:rFonts w:ascii="宋体" w:eastAsia="宋体" w:hAnsi="宋体" w:hint="eastAsia"/>
                <w:sz w:val="28"/>
              </w:rPr>
              <w:t>芳</w:t>
            </w:r>
          </w:p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王健翔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88273691，15857149571</w:t>
            </w:r>
          </w:p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88273691，13083980086</w:t>
            </w:r>
          </w:p>
        </w:tc>
      </w:tr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课程与学习科学系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 xml:space="preserve">徐 </w:t>
            </w:r>
            <w:r w:rsidRPr="00DA2D95">
              <w:rPr>
                <w:rFonts w:ascii="宋体" w:eastAsia="宋体" w:hAnsi="宋体"/>
                <w:sz w:val="28"/>
              </w:rPr>
              <w:t xml:space="preserve"> </w:t>
            </w:r>
            <w:r w:rsidRPr="00DA2D95">
              <w:rPr>
                <w:rFonts w:ascii="宋体" w:eastAsia="宋体" w:hAnsi="宋体" w:hint="eastAsia"/>
                <w:sz w:val="28"/>
              </w:rPr>
              <w:t>钰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88276113，13588727705</w:t>
            </w:r>
          </w:p>
        </w:tc>
      </w:tr>
      <w:tr w:rsidR="00DA2D95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教育领导与政策研究所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庞晓璐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88273934，18668083623</w:t>
            </w:r>
          </w:p>
        </w:tc>
      </w:tr>
      <w:tr w:rsidR="00C76C08" w:rsidRPr="00DA2D95" w:rsidTr="004C7F03">
        <w:trPr>
          <w:trHeight w:val="811"/>
          <w:jc w:val="center"/>
        </w:trPr>
        <w:tc>
          <w:tcPr>
            <w:tcW w:w="4390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军事理论教研室</w:t>
            </w:r>
          </w:p>
        </w:tc>
        <w:tc>
          <w:tcPr>
            <w:tcW w:w="2759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沈莉萍</w:t>
            </w:r>
          </w:p>
        </w:tc>
        <w:tc>
          <w:tcPr>
            <w:tcW w:w="5887" w:type="dxa"/>
            <w:vAlign w:val="center"/>
            <w:hideMark/>
          </w:tcPr>
          <w:p w:rsidR="00C76C08" w:rsidRPr="00DA2D95" w:rsidRDefault="00C76C08" w:rsidP="00C76C0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DA2D95">
              <w:rPr>
                <w:rFonts w:ascii="宋体" w:eastAsia="宋体" w:hAnsi="宋体" w:hint="eastAsia"/>
                <w:sz w:val="28"/>
              </w:rPr>
              <w:t>15558105811</w:t>
            </w:r>
          </w:p>
        </w:tc>
      </w:tr>
    </w:tbl>
    <w:p w:rsidR="004C7F03" w:rsidRPr="00DA2D95" w:rsidRDefault="004C7F03">
      <w:pPr>
        <w:widowControl/>
        <w:jc w:val="left"/>
        <w:rPr>
          <w:rFonts w:ascii="仿宋_GB2312" w:eastAsia="仿宋_GB2312"/>
          <w:sz w:val="32"/>
        </w:rPr>
      </w:pPr>
      <w:r w:rsidRPr="00DA2D95">
        <w:rPr>
          <w:rFonts w:ascii="仿宋_GB2312" w:eastAsia="仿宋_GB2312"/>
          <w:sz w:val="32"/>
        </w:rPr>
        <w:br w:type="page"/>
      </w:r>
    </w:p>
    <w:p w:rsidR="004C7F03" w:rsidRPr="00DA2D95" w:rsidRDefault="004C7F03" w:rsidP="004C7F03">
      <w:pPr>
        <w:spacing w:line="560" w:lineRule="exact"/>
        <w:rPr>
          <w:rFonts w:ascii="黑体" w:eastAsia="黑体" w:hAnsi="黑体"/>
          <w:sz w:val="28"/>
        </w:rPr>
      </w:pPr>
      <w:r w:rsidRPr="00DA2D95">
        <w:rPr>
          <w:rFonts w:ascii="黑体" w:eastAsia="黑体" w:hAnsi="黑体" w:hint="eastAsia"/>
          <w:sz w:val="28"/>
        </w:rPr>
        <w:lastRenderedPageBreak/>
        <w:t>附件</w:t>
      </w:r>
      <w:r w:rsidRPr="00DA2D95">
        <w:rPr>
          <w:rFonts w:ascii="黑体" w:eastAsia="黑体" w:hAnsi="黑体"/>
          <w:sz w:val="28"/>
        </w:rPr>
        <w:t>2</w:t>
      </w:r>
      <w:r w:rsidRPr="00DA2D95">
        <w:rPr>
          <w:rFonts w:ascii="黑体" w:eastAsia="黑体" w:hAnsi="黑体" w:hint="eastAsia"/>
          <w:sz w:val="28"/>
        </w:rPr>
        <w:t>：</w:t>
      </w:r>
    </w:p>
    <w:p w:rsidR="004C7F03" w:rsidRPr="00DA2D95" w:rsidRDefault="004C7F03" w:rsidP="00940C6D">
      <w:pPr>
        <w:spacing w:after="240" w:line="560" w:lineRule="exact"/>
        <w:jc w:val="center"/>
        <w:rPr>
          <w:rFonts w:ascii="方正小标宋简体" w:eastAsia="方正小标宋简体"/>
          <w:sz w:val="36"/>
        </w:rPr>
      </w:pPr>
      <w:r w:rsidRPr="00DA2D95">
        <w:rPr>
          <w:rFonts w:ascii="方正小标宋简体" w:eastAsia="方正小标宋简体" w:hint="eastAsia"/>
          <w:sz w:val="36"/>
        </w:rPr>
        <w:t>浙江大学教育学院搬迁计划表</w:t>
      </w: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82"/>
        <w:gridCol w:w="4616"/>
        <w:gridCol w:w="1081"/>
        <w:gridCol w:w="1536"/>
        <w:gridCol w:w="1085"/>
        <w:gridCol w:w="1552"/>
        <w:gridCol w:w="1068"/>
        <w:gridCol w:w="1568"/>
        <w:gridCol w:w="1224"/>
      </w:tblGrid>
      <w:tr w:rsidR="00E70CB8" w:rsidRPr="00DA2D95" w:rsidTr="007B706A">
        <w:trPr>
          <w:trHeight w:val="609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搬运顺序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老大楼负责人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新大楼负责人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三替车辆</w:t>
            </w:r>
          </w:p>
        </w:tc>
      </w:tr>
      <w:tr w:rsidR="00E70CB8" w:rsidRPr="00DA2D95" w:rsidTr="007B706A">
        <w:trPr>
          <w:trHeight w:val="54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4.22前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3730" w:type="dxa"/>
            <w:gridSpan w:val="8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各系所搬迁由系所办公室负责，教师个人完成打包后，须与联系人确认；各系所联系人在</w:t>
            </w:r>
            <w:r w:rsidRPr="00DA2D95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4月22日15:00前提交本单位清单</w:t>
            </w:r>
          </w:p>
        </w:tc>
      </w:tr>
      <w:tr w:rsidR="00E70CB8" w:rsidRPr="00DA2D95" w:rsidTr="007B706A">
        <w:trPr>
          <w:trHeight w:val="837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4.23上午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B12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525-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523-</w:t>
            </w: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521-5</w:t>
            </w:r>
            <w:r w:rsidR="00B12B9E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-901-225-227-229-221-223-220-222-224-226-237-120-123-125-125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15858284778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石伟铮陈红玉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</w:p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13456780168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7辆车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28人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拆装2人</w:t>
            </w:r>
          </w:p>
        </w:tc>
      </w:tr>
      <w:tr w:rsidR="00E70CB8" w:rsidRPr="00DA2D95" w:rsidTr="007B706A">
        <w:trPr>
          <w:trHeight w:val="1034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4.23下午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321-323-320-322-324-328-420-422-428-421-423-425-427-431-118-逸夫楼2楼（东侧旋转楼梯）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柴仲丽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13588744484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709"/>
          <w:jc w:val="center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4.24上午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701-702-703-704-705-706-707-708-709-主楼359-主楼361-逸夫楼114-118-407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徐钰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13588727705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陈红玉柴仲丽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13456780168</w:t>
            </w:r>
          </w:p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7辆车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28人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拆装2人</w:t>
            </w:r>
          </w:p>
        </w:tc>
      </w:tr>
      <w:tr w:rsidR="00E70CB8" w:rsidRPr="00DA2D95" w:rsidTr="007B706A">
        <w:trPr>
          <w:trHeight w:val="706"/>
          <w:jc w:val="center"/>
        </w:trPr>
        <w:tc>
          <w:tcPr>
            <w:tcW w:w="991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领导所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527-601(1)-601(2)-602-603(1)-603(2)-604-606-607-608-801-西三228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庞晓璐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18668083623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1127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4.24下午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西二205-207-209-211-213-217-219-221-223-225-227-229-210-220-230-234隔壁-305-紫金港西一512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李芳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王健翔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沈莉萍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15857149571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13083980086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15558105811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546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物资收尾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13588744484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8人</w:t>
            </w:r>
          </w:p>
        </w:tc>
      </w:tr>
    </w:tbl>
    <w:p w:rsidR="00C76C08" w:rsidRPr="00E70CB8" w:rsidRDefault="00C76C08" w:rsidP="00C76C08">
      <w:pPr>
        <w:jc w:val="left"/>
        <w:rPr>
          <w:rFonts w:ascii="仿宋_GB2312" w:eastAsia="仿宋_GB2312"/>
          <w:sz w:val="10"/>
        </w:rPr>
      </w:pPr>
    </w:p>
    <w:sectPr w:rsidR="00C76C08" w:rsidRPr="00E70CB8" w:rsidSect="00C76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8D" w:rsidRDefault="009A728D" w:rsidP="001011C8">
      <w:r>
        <w:separator/>
      </w:r>
    </w:p>
  </w:endnote>
  <w:endnote w:type="continuationSeparator" w:id="0">
    <w:p w:rsidR="009A728D" w:rsidRDefault="009A728D" w:rsidP="0010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8D" w:rsidRDefault="009A728D" w:rsidP="001011C8">
      <w:r>
        <w:separator/>
      </w:r>
    </w:p>
  </w:footnote>
  <w:footnote w:type="continuationSeparator" w:id="0">
    <w:p w:rsidR="009A728D" w:rsidRDefault="009A728D" w:rsidP="0010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DF5"/>
    <w:multiLevelType w:val="hybridMultilevel"/>
    <w:tmpl w:val="05226B60"/>
    <w:lvl w:ilvl="0" w:tplc="392A5AA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0324471"/>
    <w:multiLevelType w:val="hybridMultilevel"/>
    <w:tmpl w:val="6B006670"/>
    <w:lvl w:ilvl="0" w:tplc="771A8EB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378246B"/>
    <w:multiLevelType w:val="hybridMultilevel"/>
    <w:tmpl w:val="93744240"/>
    <w:lvl w:ilvl="0" w:tplc="7A9E9D50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6478F"/>
    <w:rsid w:val="00073938"/>
    <w:rsid w:val="000C3703"/>
    <w:rsid w:val="001011C8"/>
    <w:rsid w:val="00190837"/>
    <w:rsid w:val="0019735D"/>
    <w:rsid w:val="001D1607"/>
    <w:rsid w:val="001D71B0"/>
    <w:rsid w:val="001E0670"/>
    <w:rsid w:val="002D521D"/>
    <w:rsid w:val="002E4C30"/>
    <w:rsid w:val="002F45D8"/>
    <w:rsid w:val="003C4A4D"/>
    <w:rsid w:val="00404C6C"/>
    <w:rsid w:val="00417F1B"/>
    <w:rsid w:val="004667C8"/>
    <w:rsid w:val="004C1ECF"/>
    <w:rsid w:val="004C7F03"/>
    <w:rsid w:val="004D0295"/>
    <w:rsid w:val="00516E27"/>
    <w:rsid w:val="00557737"/>
    <w:rsid w:val="00583CBA"/>
    <w:rsid w:val="00596AF4"/>
    <w:rsid w:val="005E0D4E"/>
    <w:rsid w:val="005E29E7"/>
    <w:rsid w:val="005E7ADC"/>
    <w:rsid w:val="0063094F"/>
    <w:rsid w:val="00634028"/>
    <w:rsid w:val="0063733D"/>
    <w:rsid w:val="00672129"/>
    <w:rsid w:val="006B28DE"/>
    <w:rsid w:val="006B65BF"/>
    <w:rsid w:val="006D073F"/>
    <w:rsid w:val="00710F53"/>
    <w:rsid w:val="007B7705"/>
    <w:rsid w:val="007C4C51"/>
    <w:rsid w:val="00805870"/>
    <w:rsid w:val="0089167E"/>
    <w:rsid w:val="008D325C"/>
    <w:rsid w:val="008D4882"/>
    <w:rsid w:val="00940C6D"/>
    <w:rsid w:val="0096680F"/>
    <w:rsid w:val="009A728D"/>
    <w:rsid w:val="009E3D25"/>
    <w:rsid w:val="009F50E8"/>
    <w:rsid w:val="009F67EF"/>
    <w:rsid w:val="00A21F22"/>
    <w:rsid w:val="00A463E4"/>
    <w:rsid w:val="00A57318"/>
    <w:rsid w:val="00A96DCD"/>
    <w:rsid w:val="00B12B9E"/>
    <w:rsid w:val="00B12CC5"/>
    <w:rsid w:val="00B17EFF"/>
    <w:rsid w:val="00B456B1"/>
    <w:rsid w:val="00B63EC0"/>
    <w:rsid w:val="00B86CBF"/>
    <w:rsid w:val="00BA15BC"/>
    <w:rsid w:val="00BD20DA"/>
    <w:rsid w:val="00BD6786"/>
    <w:rsid w:val="00BF0DB5"/>
    <w:rsid w:val="00C10153"/>
    <w:rsid w:val="00C24253"/>
    <w:rsid w:val="00C6352E"/>
    <w:rsid w:val="00C76C08"/>
    <w:rsid w:val="00C81312"/>
    <w:rsid w:val="00CA6F57"/>
    <w:rsid w:val="00CD4D41"/>
    <w:rsid w:val="00CD59A4"/>
    <w:rsid w:val="00CF1609"/>
    <w:rsid w:val="00D23FD3"/>
    <w:rsid w:val="00D2610F"/>
    <w:rsid w:val="00D94D2F"/>
    <w:rsid w:val="00DA2D95"/>
    <w:rsid w:val="00DB18F2"/>
    <w:rsid w:val="00DD2892"/>
    <w:rsid w:val="00DE71CA"/>
    <w:rsid w:val="00E102FE"/>
    <w:rsid w:val="00E70CB8"/>
    <w:rsid w:val="00ED0D49"/>
    <w:rsid w:val="00EE3DF8"/>
    <w:rsid w:val="00F55EEA"/>
    <w:rsid w:val="00FA5908"/>
    <w:rsid w:val="00F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CBA78"/>
  <w15:chartTrackingRefBased/>
  <w15:docId w15:val="{87946E52-11D9-4E44-93B5-71113BA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1C8"/>
    <w:rPr>
      <w:sz w:val="18"/>
      <w:szCs w:val="18"/>
    </w:rPr>
  </w:style>
  <w:style w:type="paragraph" w:styleId="a7">
    <w:name w:val="List Paragraph"/>
    <w:basedOn w:val="a"/>
    <w:uiPriority w:val="34"/>
    <w:qFormat/>
    <w:rsid w:val="001011C8"/>
    <w:pPr>
      <w:ind w:firstLineChars="200" w:firstLine="420"/>
    </w:pPr>
  </w:style>
  <w:style w:type="table" w:styleId="a8">
    <w:name w:val="Table Grid"/>
    <w:basedOn w:val="a1"/>
    <w:uiPriority w:val="39"/>
    <w:rsid w:val="00B1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207</Words>
  <Characters>1185</Characters>
  <Application>Microsoft Office Word</Application>
  <DocSecurity>0</DocSecurity>
  <Lines>9</Lines>
  <Paragraphs>2</Paragraphs>
  <ScaleCrop>false</ScaleCrop>
  <Company>Windows 10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</dc:creator>
  <cp:keywords/>
  <dc:description/>
  <cp:lastModifiedBy>SU JIE</cp:lastModifiedBy>
  <cp:revision>118</cp:revision>
  <cp:lastPrinted>2020-04-13T09:31:00Z</cp:lastPrinted>
  <dcterms:created xsi:type="dcterms:W3CDTF">2020-04-12T05:55:00Z</dcterms:created>
  <dcterms:modified xsi:type="dcterms:W3CDTF">2020-04-13T10:01:00Z</dcterms:modified>
</cp:coreProperties>
</file>