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D181">
      <w:pPr>
        <w:pStyle w:val="50"/>
        <w:tabs>
          <w:tab w:val="clear" w:pos="854"/>
        </w:tabs>
        <w:ind w:left="197" w:leftChars="94" w:firstLine="5067" w:firstLineChars="2413"/>
        <w:rPr>
          <w:rFonts w:ascii="Times New Roman" w:eastAsia="仿宋_GB2312"/>
          <w:b/>
          <w:sz w:val="32"/>
          <w:szCs w:val="32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>□</w:t>
      </w:r>
    </w:p>
    <w:p w14:paraId="7B1C6D0C">
      <w:pPr>
        <w:rPr>
          <w:color w:val="000000"/>
        </w:rPr>
      </w:pPr>
      <w:r>
        <w:rPr>
          <w:rFonts w:eastAsia="仿宋_GB2312"/>
          <w:b/>
          <w:sz w:val="24"/>
          <w:szCs w:val="24"/>
        </w:rPr>
        <w:pict>
          <v:shape id="_x0000_s1129" o:spid="_x0000_s1129" o:spt="62" type="#_x0000_t62" style="position:absolute;left:0pt;margin-left:-72.85pt;margin-top:8.15pt;height:134.1pt;width:274.5pt;rotation:11796480f;z-index:251667456;mso-width-relative:page;mso-height-relative:page;" fillcolor="#FFFFFF" filled="t" stroked="t" coordsize="21600,21600" adj="2847,-2791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5E9A315F">
                  <w:pP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注意：</w:t>
                  </w:r>
                </w:p>
                <w:p w14:paraId="138F5CBF">
                  <w:pP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毕业论文请按照此模板修改格式；</w:t>
                  </w:r>
                </w:p>
                <w:p w14:paraId="2C79D9CA">
                  <w:pPr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全文所有涉及签字部分均需手签，日期不得涂改；文章里除了标记出来需要单面打印的页面，其他部分不得出现空白页。</w:t>
                  </w:r>
                </w:p>
                <w:p w14:paraId="6746559A">
                  <w:pP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</w:p>
                <w:p w14:paraId="41F6B117">
                  <w:pPr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文章里除了标记出来需要单面打印的页面，其他部分不得出现空白页。</w:t>
                  </w:r>
                </w:p>
              </w:txbxContent>
            </v:textbox>
          </v:shape>
        </w:pict>
      </w:r>
    </w:p>
    <w:p w14:paraId="32A20E2F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B30DB7">
      <w:pPr>
        <w:rPr>
          <w:b/>
          <w:bCs/>
          <w:sz w:val="13"/>
        </w:rPr>
      </w:pPr>
    </w:p>
    <w:p w14:paraId="22C457AC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本科生毕业论文（设计）</w:t>
      </w:r>
    </w:p>
    <w:p w14:paraId="22484C0F">
      <w:pPr>
        <w:spacing w:line="400" w:lineRule="atLeast"/>
        <w:rPr>
          <w:b/>
          <w:bCs/>
          <w:sz w:val="13"/>
        </w:rPr>
      </w:pPr>
      <w:r>
        <w:rPr>
          <w:rFonts w:eastAsia="仿宋_GB2312"/>
          <w:b w:val="0"/>
          <w:bCs w:val="0"/>
          <w:sz w:val="24"/>
          <w:szCs w:val="24"/>
        </w:rPr>
        <w:pict>
          <v:shape id="圆角矩形标注 52" o:spid="_x0000_s1130" o:spt="62" type="#_x0000_t62" style="position:absolute;left:0pt;margin-left:235.65pt;margin-top:-72.15pt;height:185.5pt;width:259.25pt;rotation:11796480f;z-index:251668480;mso-width-relative:page;mso-height-relative:page;" fillcolor="#FFFFFF" filled="t" stroked="t" coordsize="21600,21600" adj="9719,-1213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07EFDEEC">
                  <w:pP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注意以上各项内容、顺序填写完整；</w:t>
                  </w:r>
                </w:p>
                <w:p w14:paraId="6D903EF8">
                  <w:pPr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各部分下划线保持长度一致，字体仿宋三号</w:t>
                  </w:r>
                </w:p>
                <w:p w14:paraId="68D6EB9C">
                  <w:pP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姓名与学号（示例）：</w:t>
                  </w:r>
                </w:p>
                <w:p w14:paraId="44A6D433">
                  <w:pPr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张华320010xxxx</w:t>
                  </w:r>
                </w:p>
                <w:p w14:paraId="4BD05952">
                  <w:pP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年级与专业（示例，专业写全称）：</w:t>
                  </w:r>
                </w:p>
                <w:p w14:paraId="39BB7D4B">
                  <w:pP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2021级教育学</w:t>
                  </w:r>
                </w:p>
                <w:p w14:paraId="083A3B6E">
                  <w:pPr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此页单面打印</w:t>
                  </w:r>
                </w:p>
              </w:txbxContent>
            </v:textbox>
          </v:shape>
        </w:pict>
      </w:r>
    </w:p>
    <w:p w14:paraId="5F9BBA02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06F0DFDB">
      <w:pPr>
        <w:spacing w:line="400" w:lineRule="atLeast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44"/>
        </w:rPr>
        <w:pict>
          <v:shape id="_x0000_s1116" o:spid="_x0000_s1116" o:spt="202" type="#_x0000_t202" style="position:absolute;left:0pt;margin-left:158.65pt;margin-top:16.55pt;height:25.1pt;width:264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A4881C3">
                  <w:pPr>
                    <w:spacing w:line="24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内容居中，若</w:t>
                  </w:r>
                  <w:r>
                    <w:rPr>
                      <w:rFonts w:ascii="宋体" w:hAnsi="宋体"/>
                    </w:rPr>
                    <w:t>需</w:t>
                  </w:r>
                  <w:r>
                    <w:rPr>
                      <w:rFonts w:hint="eastAsia" w:ascii="宋体" w:hAnsi="宋体"/>
                    </w:rPr>
                    <w:t>盲审，该处不填写（三号仿宋）</w:t>
                  </w:r>
                </w:p>
              </w:txbxContent>
            </v:textbox>
          </v:shape>
        </w:pict>
      </w:r>
    </w:p>
    <w:p w14:paraId="127902DD">
      <w:pPr>
        <w:spacing w:line="400" w:lineRule="atLeast"/>
        <w:ind w:left="2" w:leftChars="1" w:firstLine="224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32"/>
        </w:rPr>
        <w:pict>
          <v:line id="_x0000_s1121" o:spid="_x0000_s1121" o:spt="20" style="position:absolute;left:0pt;flip:x;margin-left:291.95pt;margin-top:13.85pt;height:132.95pt;width:101.7pt;z-index:251663360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8" o:spid="_x0000_s1118" o:spt="20" style="position:absolute;left:0pt;flip:x;margin-left:280.9pt;margin-top:13.85pt;height:57.55pt;width:84.2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7" o:spid="_x0000_s1117" o:spt="20" style="position:absolute;left:0pt;flip:x;margin-left:291.95pt;margin-top:13.85pt;height:26.45pt;width:57pt;z-index:251661312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9" o:spid="_x0000_s1119" o:spt="20" style="position:absolute;left:0pt;flip:x;margin-left:286.7pt;margin-top:13.85pt;height:102pt;width:89.25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</w:p>
    <w:tbl>
      <w:tblPr>
        <w:tblStyle w:val="27"/>
        <w:tblpPr w:leftFromText="180" w:rightFromText="180" w:vertAnchor="text" w:horzAnchor="page" w:tblpX="2379" w:tblpY="346"/>
        <w:tblOverlap w:val="never"/>
        <w:tblW w:w="7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5435"/>
      </w:tblGrid>
      <w:tr w14:paraId="419C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EB15C">
            <w:pPr>
              <w:jc w:val="left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姓名与学号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6E29C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张华320010XXXX（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）</w:t>
            </w:r>
          </w:p>
        </w:tc>
      </w:tr>
      <w:tr w14:paraId="0C5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874A7">
            <w:pPr>
              <w:jc w:val="left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指导教师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939E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XXX</w:t>
            </w:r>
          </w:p>
        </w:tc>
      </w:tr>
      <w:tr w14:paraId="6CCA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993B2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年级与专业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155EE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2021级教育学/体育教育（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）</w:t>
            </w:r>
          </w:p>
        </w:tc>
      </w:tr>
      <w:tr w14:paraId="227E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A9D4F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所在学院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0C922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教育学院</w:t>
            </w:r>
          </w:p>
        </w:tc>
      </w:tr>
      <w:tr w14:paraId="6419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6447C">
            <w:pPr>
              <w:jc w:val="left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</w:p>
          <w:p w14:paraId="5CA43A80">
            <w:pPr>
              <w:jc w:val="left"/>
              <w:rPr>
                <w:rFonts w:hint="default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提交日期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84CB3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202X年X月X日</w:t>
            </w:r>
          </w:p>
        </w:tc>
      </w:tr>
    </w:tbl>
    <w:p w14:paraId="7706E11A">
      <w:pPr>
        <w:snapToGrid w:val="0"/>
        <w:jc w:val="left"/>
        <w:rPr>
          <w:rFonts w:eastAsia="华文仿宋"/>
          <w:b/>
          <w:bCs/>
          <w:sz w:val="30"/>
          <w:szCs w:val="30"/>
          <w:u w:val="singl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 w:cs="仿宋"/>
          <w:sz w:val="28"/>
          <w:szCs w:val="28"/>
        </w:rPr>
        <w:t>。除文中特别加以标注和致谢的地方外，本论文（设计）不包含其他个人或集体已经发表或撰写过的研究成果，也不包含为获得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 w:cs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签字日期：     年   月   日</w:t>
      </w:r>
    </w:p>
    <w:p w14:paraId="5519F347">
      <w:pPr>
        <w:spacing w:line="360" w:lineRule="auto"/>
        <w:rPr>
          <w:rFonts w:hint="eastAsia" w:ascii="仿宋" w:hAnsi="仿宋" w:eastAsia="仿宋"/>
          <w:sz w:val="28"/>
        </w:rPr>
      </w:pPr>
    </w:p>
    <w:p w14:paraId="471C02D3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0386BB6F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 w:cs="仿宋"/>
          <w:sz w:val="28"/>
          <w:szCs w:val="28"/>
        </w:rPr>
        <w:t>有权保留并向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 w:cs="仿宋"/>
          <w:sz w:val="28"/>
          <w:szCs w:val="28"/>
        </w:rPr>
        <w:t>有关部门或机构送交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的复印件和电子版，允许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被查阅和借阅。本人授权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2C46D99E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E8B910A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毕业论文（设计）作者签名：               导师签名：</w:t>
      </w:r>
    </w:p>
    <w:p w14:paraId="527BA2D1">
      <w:pPr>
        <w:spacing w:line="360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签字日期：    年   月   日        签字日期：    年   月   日</w:t>
      </w:r>
    </w:p>
    <w:p w14:paraId="691967BD">
      <w:pPr>
        <w:spacing w:beforeLines="50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</w:rPr>
        <w:t>致谢</w:t>
      </w:r>
      <w:r>
        <w:rPr>
          <w:rFonts w:hint="eastAsia" w:eastAsia="仿宋"/>
          <w:b/>
          <w:bCs/>
          <w:color w:val="FF0000"/>
          <w:sz w:val="32"/>
        </w:rPr>
        <w:t>（单面打印）</w:t>
      </w:r>
    </w:p>
    <w:p w14:paraId="329DB842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bookmarkStart w:id="20" w:name="_GoBack"/>
      <w:bookmarkEnd w:id="20"/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040718ED">
      <w:pPr>
        <w:rPr>
          <w:rFonts w:eastAsia="仿宋"/>
          <w:kern w:val="0"/>
          <w:sz w:val="24"/>
        </w:rPr>
        <w:sectPr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6BFF6A4D">
      <w:pPr>
        <w:spacing w:beforeLines="50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sz w:val="32"/>
        </w:rPr>
        <w:t>摘要（中文）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1AE5272A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18C799C3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0560BE56">
      <w:pPr>
        <w:jc w:val="left"/>
        <w:rPr>
          <w:rFonts w:eastAsia="仿宋"/>
          <w:kern w:val="0"/>
          <w:sz w:val="24"/>
        </w:rPr>
        <w:sectPr>
          <w:headerReference r:id="rId12" w:type="default"/>
          <w:footerReference r:id="rId13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Fonts w:eastAsia="仿宋_GB2312"/>
          <w:b/>
          <w:sz w:val="24"/>
          <w:szCs w:val="24"/>
        </w:rPr>
        <w:pict>
          <v:shape id="_x0000_s1131" o:spid="_x0000_s1131" o:spt="62" type="#_x0000_t62" style="position:absolute;left:0pt;margin-left:98.5pt;margin-top:30pt;height:90.6pt;width:234.4pt;z-index:251669504;mso-width-relative:page;mso-height-relative:page;" fillcolor="#FFFFFF" filled="t" stroked="t" coordsize="21600,21600" o:gfxdata="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wbtA1AAA&#10;AAkBAAAPAAAAAAAAAAEAIAAAACIAAABkcnMvZG93bnJldi54bWxQSwECFAAUAAAACACHTuJA9xll&#10;B5QCAAAcBQAADgAAAAAAAAABACAAAAAjAQAAZHJzL2Uyb0RvYy54bWxQSwUGAAAAAAYABgBZAQAA&#10;KQYAAAAA&#10;" adj="824,-5287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2EAEFFE">
                  <w:pPr>
                    <w:rPr>
                      <w:sz w:val="24"/>
                      <w:szCs w:val="40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“关键词”三个字用仿宋小四号加黑左对齐，</w:t>
                  </w:r>
                  <w:r>
                    <w:rPr>
                      <w:rFonts w:hint="eastAsia"/>
                      <w:color w:val="0606D5"/>
                      <w:sz w:val="24"/>
                      <w:szCs w:val="32"/>
                    </w:rPr>
                    <w:t>关键词</w:t>
                  </w:r>
                  <w:r>
                    <w:rPr>
                      <w:color w:val="0606D5"/>
                      <w:sz w:val="24"/>
                      <w:szCs w:val="32"/>
                    </w:rPr>
                    <w:t>3-8</w:t>
                  </w:r>
                  <w:r>
                    <w:rPr>
                      <w:rFonts w:hint="eastAsia"/>
                      <w:color w:val="0606D5"/>
                      <w:sz w:val="24"/>
                      <w:szCs w:val="32"/>
                    </w:rPr>
                    <w:t>个，用仿宋小四号，</w:t>
                  </w:r>
                  <w:r>
                    <w:rPr>
                      <w:rFonts w:hint="eastAsia"/>
                      <w:color w:val="0606D5"/>
                      <w:sz w:val="24"/>
                      <w:szCs w:val="32"/>
                      <w:lang w:val="en-US" w:eastAsia="zh-CN"/>
                    </w:rPr>
                    <w:t>1.5倍行间距，</w:t>
                  </w:r>
                  <w:r>
                    <w:rPr>
                      <w:rFonts w:hint="eastAsia"/>
                      <w:color w:val="0606D5"/>
                      <w:sz w:val="24"/>
                      <w:szCs w:val="32"/>
                    </w:rPr>
                    <w:t>关键词之间用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  <w:lang w:eastAsia="zh-CN"/>
                    </w:rPr>
                    <w:t>；</w:t>
                  </w:r>
                  <w:r>
                    <w:rPr>
                      <w:rFonts w:hint="eastAsia"/>
                      <w:color w:val="0606D5"/>
                      <w:sz w:val="24"/>
                      <w:szCs w:val="32"/>
                    </w:rPr>
                    <w:t>隔开</w:t>
                  </w:r>
                </w:p>
              </w:txbxContent>
            </v:textbox>
          </v:shape>
        </w:pict>
      </w:r>
    </w:p>
    <w:p w14:paraId="7F1394FD">
      <w:pPr>
        <w:spacing w:beforeLines="50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  <w:r>
        <w:rPr>
          <w:rFonts w:hint="eastAsia" w:eastAsia="仿宋"/>
          <w:b/>
          <w:bCs/>
          <w:sz w:val="32"/>
        </w:rPr>
        <w:t>（英文）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5FA12EA6">
      <w:pPr>
        <w:ind w:firstLine="480" w:firstLineChars="200"/>
        <w:rPr>
          <w:rFonts w:eastAsia="仿宋"/>
          <w:b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314B9463"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0BF83DC9">
      <w:pPr>
        <w:sectPr>
          <w:headerReference r:id="rId14" w:type="even"/>
          <w:footerReference r:id="rId15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Fonts w:eastAsia="仿宋_GB2312"/>
          <w:b/>
          <w:sz w:val="24"/>
          <w:szCs w:val="24"/>
        </w:rPr>
        <w:pict>
          <v:shape id="_x0000_s1132" o:spid="_x0000_s1132" o:spt="62" type="#_x0000_t62" style="position:absolute;left:0pt;margin-left:160.4pt;margin-top:31.75pt;height:107.35pt;width:278.5pt;z-index:251670528;mso-width-relative:page;mso-height-relative:page;" fillcolor="#FFFFFF" filled="t" stroked="t" coordsize="21600,21600" o:gfxdata="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wbtA1AAA&#10;AAkBAAAPAAAAAAAAAAEAIAAAACIAAABkcnMvZG93bnJldi54bWxQSwECFAAUAAAACACHTuJA9xll&#10;B5QCAAAcBQAADgAAAAAAAAABACAAAAAjAQAAZHJzL2Uyb0RvYy54bWxQSwUGAAAAAAYABgBZAQAA&#10;KQYAAAAA&#10;" adj="824,-5287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21AA5870">
                  <w:pP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default" w:eastAsia="宋体"/>
                      <w:color w:val="0606D5"/>
                      <w:sz w:val="24"/>
                      <w:szCs w:val="40"/>
                      <w:lang w:val="en-US" w:eastAsia="zh-CN"/>
                    </w:rPr>
                    <w:t>“Key words”两个单词用Times New Roman，小四号加粗，左对齐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；</w:t>
                  </w:r>
                </w:p>
                <w:p w14:paraId="5CB46D72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  <w:t>关键词用Times New Roman字体，小四号，之间用分号隔开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，1.5倍行间距。</w:t>
                  </w:r>
                </w:p>
                <w:p w14:paraId="1CBE732C">
                  <w:pPr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</w:p>
              </w:txbxContent>
            </v:textbox>
          </v:shape>
        </w:pict>
      </w:r>
    </w:p>
    <w:p w14:paraId="47A6D9D8">
      <w:pPr>
        <w:spacing w:beforeLines="50" w:afterLines="50" w:line="24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目录（示例）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（右页起页打印）</w:t>
      </w:r>
    </w:p>
    <w:p w14:paraId="2172A021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  <w:r>
        <w:rPr>
          <w:rFonts w:eastAsia="仿宋_GB2312"/>
          <w:b/>
          <w:sz w:val="24"/>
          <w:szCs w:val="24"/>
        </w:rPr>
        <w:pict>
          <v:shape id="_x0000_s1133" o:spid="_x0000_s1133" o:spt="62" type="#_x0000_t62" style="position:absolute;left:0pt;margin-left:307.5pt;margin-top:-2.5pt;height:139.35pt;width:161.9pt;z-index:251671552;mso-width-relative:page;mso-height-relative:page;" fillcolor="#FFFFFF" filled="t" stroked="t" coordsize="21600,21600" adj="7405,-6664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55CA0683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注意如果目录超过2页，第一页目录页眉为“毕业论文（设计）题目”；第二页页眉为“浙江大学本科生毕业论文（设计）”</w:t>
                  </w:r>
                </w:p>
              </w:txbxContent>
            </v:textbox>
          </v:shape>
        </w:pict>
      </w:r>
    </w:p>
    <w:p w14:paraId="6E002FFE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begin"/>
      </w:r>
      <w:r>
        <w:rPr>
          <w:rFonts w:hint="eastAsia" w:ascii="Times New Roman" w:hAnsi="Times New Roman" w:eastAsia="仿宋"/>
          <w:b w:val="0"/>
          <w:sz w:val="24"/>
          <w:szCs w:val="28"/>
        </w:rPr>
        <w:instrText xml:space="preserve">TOC \o "1-3" \h \z \u</w:instrText>
      </w:r>
      <w:r>
        <w:rPr>
          <w:rFonts w:ascii="Times New Roman" w:hAnsi="Times New Roman" w:eastAsia="仿宋"/>
          <w:b w:val="0"/>
          <w:sz w:val="24"/>
          <w:szCs w:val="28"/>
        </w:rPr>
        <w:fldChar w:fldCharType="separate"/>
      </w:r>
      <w:r>
        <w:fldChar w:fldCharType="begin"/>
      </w:r>
      <w:r>
        <w:instrText xml:space="preserve"> HYPERLINK \l "_Toc515609042"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1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绪论（章的标题）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1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477BD4C8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"_Toc515609043"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ascii="Times New Roman" w:hAnsi="Times New Roman" w:eastAsia="仿宋"/>
          <w:sz w:val="24"/>
        </w:rPr>
        <w:t>(</w:t>
      </w:r>
      <w:r>
        <w:rPr>
          <w:rStyle w:val="31"/>
          <w:rFonts w:hint="eastAsia" w:ascii="Times New Roman" w:eastAsia="仿宋"/>
          <w:sz w:val="24"/>
        </w:rPr>
        <w:t>节的标题</w:t>
      </w:r>
      <w:r>
        <w:rPr>
          <w:rStyle w:val="31"/>
          <w:rFonts w:ascii="Times New Roman" w:hAnsi="Times New Roman" w:eastAsia="仿宋"/>
          <w:sz w:val="24"/>
        </w:rPr>
        <w:t>)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_Toc515609043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61723E9C">
      <w:pPr>
        <w:pStyle w:val="14"/>
        <w:tabs>
          <w:tab w:val="right" w:leader="dot" w:pos="8296"/>
        </w:tabs>
        <w:rPr>
          <w:rFonts w:ascii="Times New Roman" w:hAnsi="Times New Roman" w:eastAsia="仿宋" w:cstheme="minorBidi"/>
          <w:i w:val="0"/>
          <w:iCs w:val="0"/>
          <w:sz w:val="24"/>
          <w:szCs w:val="22"/>
        </w:rPr>
      </w:pPr>
      <w:r>
        <w:fldChar w:fldCharType="begin"/>
      </w:r>
      <w:r>
        <w:instrText xml:space="preserve"> HYPERLINK \l "_Toc515609044"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1.1.1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_Toc515609044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1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7C89C660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"_Toc515609045"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1.2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_Toc515609045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1B664599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"_Toc515609046"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2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章的标题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_Toc515609046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2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D74A936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"_Toc515609047"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2.1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_Toc515609047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2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2A90A270">
      <w:pPr>
        <w:pStyle w:val="14"/>
        <w:tabs>
          <w:tab w:val="right" w:leader="dot" w:pos="8296"/>
        </w:tabs>
      </w:pPr>
      <w:r>
        <w:fldChar w:fldCharType="begin"/>
      </w:r>
      <w:r>
        <w:instrText xml:space="preserve"> HYPERLINK \l "_Toc515609048"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2.1.1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_Toc515609048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2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7F3CD8EC">
      <w:r>
        <w:rPr/>
        <w:sym w:font="Symbol" w:char="F0BC"/>
      </w:r>
    </w:p>
    <w:p w14:paraId="26BEEC79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"_Toc515609051"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5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结论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_Toc515609051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6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2748652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"_Toc515609052"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参考文献（顺序编码制示例）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7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3BFEA5F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"_Toc515609053"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附录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_Toc515609053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8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3560D997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"_Toc515609054"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sz w:val="24"/>
        </w:rPr>
        <w:t>作者简历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_Toc515609054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9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3B11D2CB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end"/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任务书》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31C05A6F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考核表》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44F3AD80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第二部分  文献综述和开题报告</w:t>
      </w:r>
    </w:p>
    <w:p w14:paraId="428EAFAC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指导教师对文献综述和开题报告具体内容要求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02E89B40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一、文献综述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1</w:t>
      </w:r>
    </w:p>
    <w:p w14:paraId="7CD2554F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二、开题报告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3</w:t>
      </w:r>
    </w:p>
    <w:p w14:paraId="7910BC5E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三、外文翻译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5</w:t>
      </w:r>
    </w:p>
    <w:p w14:paraId="1E8C50BD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四、外文原文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6DA50DE0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  <w:sectPr>
          <w:headerReference r:id="rId16" w:type="default"/>
          <w:footerReference r:id="rId17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《浙江大学本科生文献综述和开题报告考核表》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</w:t>
      </w:r>
      <w:r>
        <w:rPr>
          <w:rFonts w:eastAsia="仿宋_GB2312"/>
          <w:b/>
          <w:sz w:val="24"/>
          <w:szCs w:val="24"/>
        </w:rPr>
        <w:pict>
          <v:shape id="_x0000_s1134" o:spid="_x0000_s1134" o:spt="62" type="#_x0000_t62" style="position:absolute;left:0pt;margin-left:300pt;margin-top:22.65pt;height:65.25pt;width:184.55pt;z-index:251672576;mso-width-relative:page;mso-height-relative:page;" fillcolor="#FFFFFF" filled="t" stroked="t" coordsize="21600,21600" adj="9909,-638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779FE2B3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  <w:t>第二部分的页码从1开始，只需要4个部分大标题。</w:t>
                  </w:r>
                </w:p>
              </w:txbxContent>
            </v:textbox>
          </v:shape>
        </w:pict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可不编页码）</w:t>
      </w:r>
    </w:p>
    <w:p w14:paraId="66BC7281">
      <w:pPr>
        <w:pStyle w:val="20"/>
      </w:pPr>
    </w:p>
    <w:p w14:paraId="527E4FDA"/>
    <w:p w14:paraId="40C5B65D"/>
    <w:p w14:paraId="059E900C"/>
    <w:p w14:paraId="10B3E38A"/>
    <w:p w14:paraId="1FB37729"/>
    <w:p w14:paraId="5498ADB5"/>
    <w:p w14:paraId="4293B593"/>
    <w:p w14:paraId="6D70432E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43051B33">
      <w:pPr>
        <w:jc w:val="center"/>
        <w:rPr>
          <w:rFonts w:eastAsia="黑体"/>
          <w:sz w:val="72"/>
          <w:szCs w:val="72"/>
        </w:rPr>
      </w:pPr>
    </w:p>
    <w:p w14:paraId="2FF9629F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18" w:type="default"/>
          <w:footerReference r:id="rId19" w:type="default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775640A0">
      <w:pPr>
        <w:pStyle w:val="2"/>
        <w:numPr>
          <w:ilvl w:val="0"/>
          <w:numId w:val="5"/>
        </w:numPr>
        <w:spacing w:before="156" w:after="156"/>
        <w:ind w:left="431" w:hanging="431"/>
      </w:pPr>
      <w:bookmarkStart w:id="0" w:name="_Toc515609042"/>
      <w:r>
        <w:rPr>
          <w:rFonts w:hint="eastAsia"/>
        </w:rPr>
        <w:t>绪论（章的标题----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0"/>
    </w:p>
    <w:p w14:paraId="2F65ADDC">
      <w:pPr>
        <w:pStyle w:val="3"/>
      </w:pPr>
      <w:bookmarkStart w:id="1" w:name="_Toc515609043"/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  <w:r>
        <w:rPr>
          <w:rFonts w:eastAsia="仿宋_GB2312"/>
          <w:b/>
          <w:sz w:val="24"/>
          <w:szCs w:val="24"/>
        </w:rPr>
        <w:pict>
          <v:shape id="_x0000_s1135" o:spid="_x0000_s1135" o:spt="62" type="#_x0000_t62" style="position:absolute;left:0pt;margin-left:229.95pt;margin-top:-11.3pt;height:136pt;width:234.3pt;z-index:251673600;mso-width-relative:page;mso-height-relative:page;" fillcolor="#FFFFFF" filled="t" stroked="t" coordsize="21600,21600" adj="9909,-638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1DBCBA02">
                  <w:pPr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奇数页页眉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为最终版“毕业论文题目”，</w:t>
                  </w: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注意需要与归档论文封皮题目、教务系统论文题目、毕业论文信息审核题目信息保持一致</w:t>
                  </w:r>
                  <w:r>
                    <w:rPr>
                      <w:rFonts w:hint="eastAsia"/>
                      <w:color w:val="0070C0"/>
                      <w:sz w:val="24"/>
                      <w:szCs w:val="40"/>
                      <w:lang w:val="en-US" w:eastAsia="zh-CN"/>
                    </w:rPr>
                    <w:t>。</w:t>
                  </w:r>
                </w:p>
                <w:p w14:paraId="0CF33D92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右对齐，宋体小五号字体，单倍行距</w:t>
                  </w:r>
                </w:p>
              </w:txbxContent>
            </v:textbox>
          </v:shape>
        </w:pict>
      </w:r>
    </w:p>
    <w:p w14:paraId="4AECB053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sz w:val="24"/>
          <w:szCs w:val="24"/>
          <w:vertAlign w:val="superscript"/>
        </w:rPr>
        <w:t>[1</w:t>
      </w:r>
      <w:r>
        <w:rPr>
          <w:rFonts w:ascii="Times New Roman" w:eastAsia="仿宋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47A18248">
      <w:pPr>
        <w:pStyle w:val="4"/>
      </w:pPr>
      <w:bookmarkStart w:id="2" w:name="_Toc515609044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5E11CF4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3AB24A22">
      <w:pPr>
        <w:pStyle w:val="3"/>
      </w:pPr>
      <w:bookmarkStart w:id="3" w:name="_Toc515609045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3"/>
    </w:p>
    <w:p w14:paraId="3AD41A0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5E214538">
      <w:pPr>
        <w:pStyle w:val="35"/>
        <w:ind w:firstLine="602"/>
        <w:rPr>
          <w:rFonts w:ascii="仿宋" w:hAnsi="仿宋" w:eastAsia="仿宋"/>
          <w:b/>
          <w:sz w:val="30"/>
          <w:szCs w:val="30"/>
        </w:rPr>
      </w:pPr>
    </w:p>
    <w:p w14:paraId="3C4E5770">
      <w:pPr>
        <w:pStyle w:val="35"/>
        <w:ind w:firstLine="420"/>
        <w:rPr>
          <w:rFonts w:ascii="仿宋" w:hAnsi="仿宋" w:eastAsia="仿宋"/>
          <w:b/>
          <w:sz w:val="30"/>
          <w:szCs w:val="30"/>
        </w:rPr>
      </w:pPr>
      <w:r>
        <w:br w:type="page"/>
      </w:r>
    </w:p>
    <w:p w14:paraId="71A5FCD6">
      <w:pPr>
        <w:pStyle w:val="2"/>
        <w:numPr>
          <w:ilvl w:val="0"/>
          <w:numId w:val="5"/>
        </w:numPr>
        <w:spacing w:before="156" w:after="156"/>
      </w:pPr>
      <w:bookmarkStart w:id="4" w:name="_Toc515609046"/>
      <w:r>
        <w:rPr>
          <w:rFonts w:hint="eastAsia"/>
        </w:rPr>
        <w:t>章的标题</w:t>
      </w:r>
      <w:bookmarkEnd w:id="4"/>
      <w:r>
        <w:rPr>
          <w:rFonts w:eastAsia="仿宋_GB2312"/>
          <w:b/>
          <w:sz w:val="24"/>
          <w:szCs w:val="24"/>
        </w:rPr>
        <w:pict>
          <v:shape id="_x0000_s1136" o:spid="_x0000_s1136" o:spt="62" type="#_x0000_t62" style="position:absolute;left:0pt;margin-left:127.9pt;margin-top:6.05pt;height:61.45pt;width:305.9pt;z-index:251674624;mso-width-relative:page;mso-height-relative:page;" fillcolor="#FFFFFF" filled="t" stroked="t" coordsize="21600,21600" o:gfxdata="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wbtA1AAA&#10;AAkBAAAPAAAAAAAAAAEAIAAAACIAAABkcnMvZG93bnJldi54bWxQSwECFAAUAAAACACHTuJA9xll&#10;B5QCAAAcBQAADgAAAAAAAAABACAAAAAjAQAAZHJzL2Uyb0RvYy54bWxQSwUGAAAAAAYABgBZAQAA&#10;KQYAAAAA&#10;" adj="824,-5287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6085F44">
                  <w:pPr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偶数页页眉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为“浙江大学本科生毕业论文（设计）”，左对齐，宋体小五号字体，单倍行距。</w:t>
                  </w:r>
                </w:p>
              </w:txbxContent>
            </v:textbox>
          </v:shape>
        </w:pict>
      </w:r>
    </w:p>
    <w:p w14:paraId="187B1781">
      <w:pPr>
        <w:pStyle w:val="3"/>
      </w:pPr>
      <w:bookmarkStart w:id="5" w:name="_Toc515609047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2EB08420">
      <w:pPr>
        <w:pStyle w:val="4"/>
      </w:pPr>
      <w:bookmarkStart w:id="6" w:name="_Toc515609048"/>
      <w:r>
        <w:rPr>
          <w:rFonts w:hint="eastAsia"/>
        </w:rPr>
        <w:t>2.1.1（节的标题----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3616EABF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15323996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74D6DA0E">
      <w:pPr>
        <w:pStyle w:val="35"/>
        <w:ind w:firstLine="0" w:firstLineChars="0"/>
        <w:rPr>
          <w:rFonts w:ascii="Times New Roman"/>
        </w:rPr>
      </w:pPr>
    </w:p>
    <w:p w14:paraId="66835AEC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520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</v:shape>
          <o:OLEObject Type="Embed" ProgID="Visio.Drawing.11" ShapeID="_x0000_s1128" DrawAspect="Content" ObjectID="_1468075725" r:id="rId36">
            <o:LockedField>false</o:LockedField>
          </o:OLEObject>
        </w:pict>
      </w:r>
    </w:p>
    <w:p w14:paraId="3B2C9109"/>
    <w:p w14:paraId="7AC748A6"/>
    <w:p w14:paraId="6B0ED3AC"/>
    <w:p w14:paraId="62E06EB2"/>
    <w:p w14:paraId="5BD59A61"/>
    <w:p w14:paraId="0AD51BC7">
      <w:pPr>
        <w:jc w:val="center"/>
        <w:rPr>
          <w:b/>
          <w:color w:val="000000"/>
          <w:szCs w:val="21"/>
        </w:rPr>
      </w:pPr>
      <w:r>
        <w:rPr>
          <w:rFonts w:hint="eastAsia" w:hAnsiTheme="minor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 xml:space="preserve">2.1 </w:t>
      </w:r>
      <w:r>
        <w:rPr>
          <w:rFonts w:hint="eastAsia"/>
          <w:b/>
          <w:szCs w:val="21"/>
        </w:rPr>
        <w:t>××××××××××</w:t>
      </w:r>
    </w:p>
    <w:p w14:paraId="7416756E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43D3CDB"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0A537"/>
    <w:p w14:paraId="2E9A55CA"/>
    <w:p w14:paraId="548AF7E3"/>
    <w:p w14:paraId="32DA7FF1"/>
    <w:p w14:paraId="04FEC205">
      <w:pPr>
        <w:jc w:val="center"/>
        <w:rPr>
          <w:rFonts w:eastAsia="仿宋"/>
          <w:b/>
          <w:color w:val="000000"/>
          <w:szCs w:val="21"/>
        </w:rPr>
      </w:pPr>
    </w:p>
    <w:p w14:paraId="2370834D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4FF103DD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529525E4"/>
    <w:p w14:paraId="00CB33CD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（2</w:t>
      </w:r>
      <w:r>
        <w:rPr>
          <w:rFonts w:eastAsia="仿宋"/>
          <w:color w:val="000000"/>
          <w:sz w:val="24"/>
        </w:rPr>
        <w:t>-1</w:t>
      </w:r>
      <w:r>
        <w:rPr>
          <w:rFonts w:hint="eastAsia" w:eastAsia="仿宋"/>
          <w:color w:val="000000"/>
          <w:sz w:val="24"/>
        </w:rPr>
        <w:t>）</w:t>
      </w:r>
    </w:p>
    <w:p w14:paraId="6436C0B8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（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2）</w:t>
      </w:r>
    </w:p>
    <w:p w14:paraId="059F4C57">
      <w:pPr>
        <w:ind w:firstLine="2160" w:firstLineChars="900"/>
        <w:rPr>
          <w:rFonts w:eastAsia="仿宋"/>
          <w:i/>
          <w:sz w:val="24"/>
        </w:rPr>
      </w:pPr>
      <w:r>
        <w:rPr>
          <w:rFonts w:eastAsia="仿宋_GB2312"/>
          <w:b/>
          <w:sz w:val="24"/>
          <w:szCs w:val="24"/>
        </w:rPr>
        <w:pict>
          <v:shape id="_x0000_s1137" o:spid="_x0000_s1137" o:spt="62" type="#_x0000_t62" style="position:absolute;left:0pt;margin-left:-71.3pt;margin-top:-125.25pt;height:187.2pt;width:210.35pt;z-index:251675648;mso-width-relative:page;mso-height-relative:page;" fillcolor="#FFFFFF" filled="t" stroked="t" coordsize="21600,21600" adj="9909,-638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4E469D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606D5"/>
                      <w:sz w:val="24"/>
                      <w:szCs w:val="24"/>
                      <w:lang w:val="en-US" w:eastAsia="zh-CN"/>
                    </w:rPr>
                    <w:t>注意：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图 l.1(第 1 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个图)、图 2.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(第二章第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个图)；表 3.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(第三章第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个表)等。</w:t>
                  </w:r>
                </w:p>
                <w:p w14:paraId="701EAC9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图、表标题均采用五号宋体加粗。表格中文字采用 5 号宋体，行距为单倍行间距。</w:t>
                  </w:r>
                </w:p>
                <w:p w14:paraId="7D3D334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图标题在下方，表的标题在上方。</w:t>
                  </w:r>
                </w:p>
                <w:p w14:paraId="60EB4CA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2C3A0554">
                  <w:pPr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2A16F48D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hint="eastAsia" w:eastAsia="仿宋"/>
          <w:color w:val="000000"/>
          <w:sz w:val="24"/>
        </w:rPr>
        <w:t>（</w:t>
      </w:r>
      <w:r>
        <w:rPr>
          <w:rFonts w:eastAsia="仿宋"/>
          <w:color w:val="000000"/>
          <w:sz w:val="24"/>
        </w:rPr>
        <w:t>2-3</w:t>
      </w:r>
      <w:r>
        <w:rPr>
          <w:rFonts w:hint="eastAsia" w:eastAsia="仿宋"/>
          <w:color w:val="000000"/>
          <w:sz w:val="24"/>
        </w:rPr>
        <w:t>）</w:t>
      </w:r>
    </w:p>
    <w:p w14:paraId="289ADCC3">
      <w:pPr>
        <w:ind w:firstLine="2160" w:firstLineChars="900"/>
        <w:rPr>
          <w:rFonts w:eastAsia="仿宋"/>
          <w:sz w:val="24"/>
        </w:rPr>
      </w:pPr>
    </w:p>
    <w:p w14:paraId="7CA15EB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F61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33906C3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24ACCF0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013C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B6828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3E07A6A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088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A19F0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F3693F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EB3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D0E08F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595B0B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0B1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68F783D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D0E161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104EEB69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>（图</w:t>
      </w:r>
      <w:r>
        <w:rPr>
          <w:rFonts w:eastAsia="仿宋"/>
          <w:color w:val="FF0000"/>
          <w:sz w:val="24"/>
        </w:rPr>
        <w:t>、表标题均采用五号宋体加</w:t>
      </w:r>
      <w:r>
        <w:rPr>
          <w:rFonts w:hint="eastAsia" w:eastAsia="仿宋"/>
          <w:color w:val="FF0000"/>
          <w:sz w:val="24"/>
        </w:rPr>
        <w:t>黑，1.5倍行距。</w:t>
      </w:r>
      <w:r>
        <w:rPr>
          <w:rFonts w:eastAsia="仿宋"/>
          <w:color w:val="FF0000"/>
          <w:sz w:val="24"/>
        </w:rPr>
        <w:t>表格中文字采用5号宋体</w:t>
      </w:r>
      <w:r>
        <w:rPr>
          <w:rFonts w:hint="eastAsia" w:eastAsia="仿宋"/>
          <w:color w:val="FF0000"/>
          <w:sz w:val="24"/>
        </w:rPr>
        <w:t>，</w:t>
      </w:r>
      <w:r>
        <w:rPr>
          <w:rFonts w:eastAsia="仿宋"/>
          <w:color w:val="FF0000"/>
          <w:sz w:val="24"/>
        </w:rPr>
        <w:t>行距为单倍行</w:t>
      </w:r>
      <w:r>
        <w:rPr>
          <w:rFonts w:hint="eastAsia" w:eastAsia="仿宋"/>
          <w:color w:val="FF0000"/>
          <w:sz w:val="24"/>
        </w:rPr>
        <w:t>间</w:t>
      </w:r>
      <w:r>
        <w:rPr>
          <w:rFonts w:eastAsia="仿宋"/>
          <w:color w:val="FF0000"/>
          <w:sz w:val="24"/>
        </w:rPr>
        <w:t>距</w:t>
      </w:r>
      <w:r>
        <w:rPr>
          <w:rFonts w:hint="eastAsia" w:eastAsia="仿宋"/>
          <w:color w:val="FF0000"/>
          <w:sz w:val="24"/>
        </w:rPr>
        <w:t>）</w:t>
      </w:r>
    </w:p>
    <w:p w14:paraId="1D780776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35A9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2C5A019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36F87E3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2CDC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7FD3DC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6DF28446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43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7173BE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C6B82C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3F7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A99A1C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7FBF79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F67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06C1DC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4B5DE4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03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CF2BE4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4E17FB1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3E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8DBE62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45487D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77E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E63A21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A69F616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27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7127305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9DC31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3E9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5555F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3B0B31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DF2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DA3FD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18085D0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A9F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A4D2A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B4B0A0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7DD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0C5FA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534F9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43E3DF9D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（续）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6673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2A354B4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43BC791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4717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E32B01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07A1F91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E3A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5F56719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B50F142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985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878500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6A4D001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B61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0DDEF4D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A00D70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468FBCD2">
      <w:pPr>
        <w:pStyle w:val="35"/>
        <w:ind w:firstLine="0" w:firstLineChars="0"/>
        <w:rPr>
          <w:rFonts w:ascii="Times New Roman"/>
        </w:rPr>
      </w:pPr>
    </w:p>
    <w:p w14:paraId="70D46567">
      <w:pPr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（此后略去第三和第四章的标题）</w:t>
      </w:r>
    </w:p>
    <w:p w14:paraId="0D5C23AA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08E30D10">
      <w:pPr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45CB9560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7" w:name="_Toc515541050"/>
      <w:bookmarkEnd w:id="7"/>
      <w:bookmarkStart w:id="8" w:name="_Toc515541310"/>
      <w:bookmarkEnd w:id="8"/>
      <w:bookmarkStart w:id="9" w:name="_Toc515609049"/>
      <w:bookmarkEnd w:id="9"/>
      <w:bookmarkStart w:id="10" w:name="_Toc515540974"/>
      <w:bookmarkEnd w:id="10"/>
    </w:p>
    <w:p w14:paraId="352C37CE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11" w:name="_Toc515540975"/>
      <w:bookmarkEnd w:id="11"/>
      <w:bookmarkStart w:id="12" w:name="_Toc515609050"/>
      <w:bookmarkEnd w:id="12"/>
      <w:bookmarkStart w:id="13" w:name="_Toc515541051"/>
      <w:bookmarkEnd w:id="13"/>
      <w:bookmarkStart w:id="14" w:name="_Toc515541311"/>
      <w:bookmarkEnd w:id="14"/>
    </w:p>
    <w:p w14:paraId="5D4C906F">
      <w:pPr>
        <w:widowControl/>
        <w:spacing w:line="240" w:lineRule="auto"/>
        <w:jc w:val="left"/>
        <w:rPr>
          <w:rFonts w:ascii="仿宋" w:hAnsi="仿宋" w:eastAsia="仿宋"/>
          <w:b/>
          <w:bCs/>
          <w:kern w:val="44"/>
          <w:sz w:val="32"/>
          <w:szCs w:val="32"/>
        </w:rPr>
      </w:pPr>
      <w:r>
        <w:br w:type="page"/>
      </w:r>
    </w:p>
    <w:p w14:paraId="36B335EF">
      <w:pPr>
        <w:pStyle w:val="2"/>
        <w:spacing w:before="156" w:after="156"/>
        <w:ind w:left="431" w:hanging="431"/>
      </w:pPr>
      <w:bookmarkStart w:id="15" w:name="_Toc515609051"/>
      <w:r>
        <w:rPr>
          <w:rFonts w:hint="eastAsia"/>
        </w:rPr>
        <w:t>结论</w:t>
      </w:r>
      <w:bookmarkEnd w:id="15"/>
    </w:p>
    <w:p w14:paraId="5B850741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559F9C6D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/>
        </w:rPr>
        <w:br w:type="page"/>
      </w:r>
      <w:bookmarkStart w:id="16" w:name="_Toc515609052"/>
      <w:r>
        <w:rPr>
          <w:rStyle w:val="57"/>
          <w:rFonts w:hint="eastAsia"/>
        </w:rPr>
        <w:t>参考文献（</w:t>
      </w:r>
      <w:r>
        <w:rPr>
          <w:rStyle w:val="57"/>
          <w:rFonts w:hint="eastAsia"/>
          <w:color w:val="FF0000"/>
        </w:rPr>
        <w:t>顺序编码制示例</w:t>
      </w:r>
      <w:r>
        <w:rPr>
          <w:rStyle w:val="57"/>
          <w:rFonts w:hint="eastAsia"/>
        </w:rPr>
        <w:t>）</w:t>
      </w:r>
      <w:bookmarkEnd w:id="16"/>
    </w:p>
    <w:p w14:paraId="76969262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75C55BC0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7A6EA658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627B2F5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5B3B39F4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749FCC5F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32F9453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045B9572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17" w:name="_Hlt83197882"/>
      <w:r>
        <w:rPr>
          <w:rStyle w:val="31"/>
          <w:rFonts w:hint="eastAsia"/>
        </w:rPr>
        <w:t>n</w:t>
      </w:r>
      <w:bookmarkEnd w:id="1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2F5A3CD8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Fonts w:eastAsia="仿宋_GB2312"/>
          <w:b/>
          <w:sz w:val="24"/>
          <w:szCs w:val="24"/>
        </w:rPr>
        <w:pict>
          <v:shape id="_x0000_s1138" o:spid="_x0000_s1138" o:spt="62" type="#_x0000_t62" style="position:absolute;left:0pt;margin-left:13.9pt;margin-top:42.25pt;height:186.45pt;width:424.8pt;z-index:251676672;mso-width-relative:page;mso-height-relative:page;" fillcolor="#FFFFFF" filled="t" stroked="t" coordsize="21600,21600" adj="12226,-546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7FAAD97">
                  <w:pP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参考文献格式请参照以上模板，示例为顺序编码制，注意</w:t>
                  </w: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全文参考文献为统一格式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。著录项目和著录格式遵照《信息与文献参考文献著录规则》</w:t>
                  </w:r>
                  <w: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  <w:t xml:space="preserve">GB/T 7714-2015 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的规定执行，具体要求可参照《浙江大学本科生毕业论文（设计）编写规则》之规定。</w:t>
                  </w:r>
                </w:p>
                <w:p w14:paraId="765FDC5D">
                  <w:pP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606D5"/>
                      <w:sz w:val="24"/>
                      <w:szCs w:val="40"/>
                      <w:lang w:val="en-US" w:eastAsia="zh-CN"/>
                    </w:rPr>
                    <w:t>注意参考文献格式：悬挂缩进0.74cm，单倍行间距，中文文献为宋体五号字体，英文文献</w:t>
                  </w: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为Times New Roman五号。</w:t>
                  </w:r>
                </w:p>
                <w:p w14:paraId="1458B241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毕业论文部分参考文献与开题部分参考文献应有所区分。</w:t>
                  </w:r>
                </w:p>
              </w:txbxContent>
            </v:textbox>
          </v:shape>
        </w:pict>
      </w:r>
      <w:r>
        <w:rPr>
          <w:rStyle w:val="57"/>
          <w:rFonts w:ascii="Times New Roman" w:hAnsi="Times New Roman" w:eastAsia="仿宋_GB2312"/>
        </w:rPr>
        <w:br w:type="page"/>
      </w:r>
      <w:bookmarkStart w:id="18" w:name="_Toc515609053"/>
      <w:r>
        <w:rPr>
          <w:rStyle w:val="57"/>
          <w:rFonts w:hint="eastAsia"/>
        </w:rPr>
        <w:t>附录</w:t>
      </w:r>
      <w:bookmarkEnd w:id="18"/>
    </w:p>
    <w:p w14:paraId="00D8F064">
      <w:pPr>
        <w:spacing w:beforeLines="50" w:afterLines="50" w:line="240" w:lineRule="auto"/>
        <w:jc w:val="center"/>
        <w:rPr>
          <w:rStyle w:val="57"/>
          <w:rFonts w:hint="eastAsia" w:ascii="仿宋" w:hAnsi="仿宋" w:eastAsia="仿宋" w:cs="仿宋"/>
          <w:b w:val="0"/>
          <w:bCs w:val="0"/>
          <w:color w:val="FF0000"/>
          <w:lang w:eastAsia="zh-CN"/>
        </w:rPr>
      </w:pPr>
      <w:r>
        <w:rPr>
          <w:rStyle w:val="57"/>
          <w:rFonts w:hint="eastAsia" w:ascii="仿宋" w:hAnsi="仿宋" w:eastAsia="仿宋" w:cs="仿宋"/>
          <w:b w:val="0"/>
          <w:bCs w:val="0"/>
          <w:color w:val="FF0000"/>
          <w:lang w:eastAsia="zh-CN"/>
        </w:rPr>
        <w:t>（</w:t>
      </w:r>
      <w:r>
        <w:rPr>
          <w:rStyle w:val="57"/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如无则删除本页</w:t>
      </w:r>
      <w:r>
        <w:rPr>
          <w:rStyle w:val="57"/>
          <w:rFonts w:hint="eastAsia" w:ascii="仿宋" w:hAnsi="仿宋" w:eastAsia="仿宋" w:cs="仿宋"/>
          <w:b w:val="0"/>
          <w:bCs w:val="0"/>
          <w:color w:val="FF0000"/>
          <w:lang w:eastAsia="zh-CN"/>
        </w:rPr>
        <w:t>）</w:t>
      </w:r>
    </w:p>
    <w:p w14:paraId="2A18A071">
      <w:pPr>
        <w:spacing w:beforeLines="50" w:afterLines="50" w:line="240" w:lineRule="auto"/>
        <w:jc w:val="center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9" w:name="_Toc515609054"/>
      <w:r>
        <w:rPr>
          <w:rStyle w:val="57"/>
          <w:rFonts w:hint="eastAsia"/>
        </w:rPr>
        <w:t>作者简历</w:t>
      </w:r>
      <w:bookmarkEnd w:id="19"/>
      <w:r>
        <w:rPr>
          <w:rStyle w:val="57"/>
          <w:rFonts w:hint="eastAsia"/>
          <w:color w:val="FF0000"/>
        </w:rPr>
        <w:t>（示例）</w:t>
      </w:r>
    </w:p>
    <w:p w14:paraId="64549186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0DAEF8C8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2AF9F96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10887AEF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6AC2D961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获奖情况：</w:t>
      </w:r>
    </w:p>
    <w:p w14:paraId="46E892A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</w:p>
    <w:p w14:paraId="48BEF16A">
      <w:pPr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482E1783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  <w:sectPr>
          <w:headerReference r:id="rId20" w:type="default"/>
          <w:footerReference r:id="rId22" w:type="default"/>
          <w:headerReference r:id="rId21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  <w:r>
        <w:rPr>
          <w:rFonts w:eastAsia="仿宋_GB2312"/>
          <w:b/>
          <w:sz w:val="24"/>
          <w:szCs w:val="24"/>
        </w:rPr>
        <w:pict>
          <v:shape id="_x0000_s1139" o:spid="_x0000_s1139" o:spt="62" type="#_x0000_t62" style="position:absolute;left:0pt;margin-left:198.9pt;margin-top:-79.65pt;height:35.65pt;width:273.15pt;z-index:251677696;mso-width-relative:page;mso-height-relative:page;" fillcolor="#FFFFFF" filled="t" stroked="t" coordsize="21600,21600" adj="1882,-11035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256911D6">
                  <w:pPr>
                    <w:rPr>
                      <w:rFonts w:hint="default"/>
                      <w:color w:val="0606D5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606D5"/>
                      <w:sz w:val="24"/>
                      <w:szCs w:val="40"/>
                      <w:lang w:val="en-US" w:eastAsia="zh-CN"/>
                    </w:rPr>
                    <w:t>打印及定稿时，需将本页红色标注字体删除。</w:t>
                  </w:r>
                </w:p>
              </w:txbxContent>
            </v:textbox>
          </v:shape>
        </w:pict>
      </w:r>
    </w:p>
    <w:p w14:paraId="64BE8D4F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3083AF88">
      <w:pPr>
        <w:spacing w:line="240" w:lineRule="auto"/>
        <w:rPr>
          <w:rFonts w:ascii="华文仿宋" w:hAnsi="宋体" w:eastAsia="华文仿宋"/>
          <w:b/>
          <w:bCs/>
          <w:szCs w:val="21"/>
        </w:rPr>
      </w:pPr>
    </w:p>
    <w:p w14:paraId="72532AD9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4D295BF4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517F612F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F75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在一页上</w:t>
      </w:r>
      <w:r>
        <w:rPr>
          <w:rFonts w:hint="eastAsia" w:ascii="仿宋" w:hAnsi="仿宋" w:eastAsia="仿宋"/>
          <w:bCs/>
          <w:color w:val="FF0000"/>
          <w:sz w:val="24"/>
        </w:rPr>
        <w:t>）</w:t>
      </w:r>
    </w:p>
    <w:p w14:paraId="33ED8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0070C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70C0"/>
          <w:sz w:val="24"/>
          <w:szCs w:val="40"/>
          <w:lang w:val="en-US" w:eastAsia="zh-CN"/>
        </w:rPr>
        <w:t>【请指导老师填写，可参考《本科生毕业论文（设计）任务书》（示例），结合实际情况修改填写，字数&gt;150字】</w:t>
      </w:r>
    </w:p>
    <w:p w14:paraId="6E21D08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BF78475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DCC352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ACE66C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210DAD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641EC3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06CB4A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A51637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F09A39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8890C3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BDDD57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073902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3BBB97E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任务要求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4743FFB9">
      <w:pPr>
        <w:spacing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起讫日期  20   年   月   日至 20   年   月   日</w:t>
      </w:r>
    </w:p>
    <w:p w14:paraId="335942E7">
      <w:pPr>
        <w:spacing w:afterLines="50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5072D21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0AF680F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D3B751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6492BF4">
      <w:pPr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F46996E">
      <w:pPr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50EE8856">
      <w:pPr>
        <w:ind w:firstLine="6700" w:firstLineChars="2792"/>
        <w:rPr>
          <w:rFonts w:ascii="仿宋" w:hAnsi="仿宋" w:eastAsia="仿宋"/>
          <w:b/>
          <w:bCs/>
          <w:sz w:val="24"/>
        </w:rPr>
        <w:sectPr>
          <w:headerReference r:id="rId23" w:type="default"/>
          <w:footerReference r:id="rId25" w:type="default"/>
          <w:headerReference r:id="rId24" w:type="even"/>
          <w:footerReference r:id="rId26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1454AED1">
      <w:pPr>
        <w:jc w:val="center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4CB5F1CA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0D62E5A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1AD1B7F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在一页上</w:t>
      </w:r>
      <w:r>
        <w:rPr>
          <w:rFonts w:hint="eastAsia" w:ascii="仿宋" w:hAnsi="仿宋" w:eastAsia="仿宋"/>
          <w:bCs/>
          <w:color w:val="FF0000"/>
          <w:sz w:val="24"/>
        </w:rPr>
        <w:t>）</w:t>
      </w:r>
    </w:p>
    <w:p w14:paraId="5456B83F"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 w:val="0"/>
          <w:color w:val="0070C0"/>
          <w:sz w:val="24"/>
          <w:lang w:val="en-US" w:eastAsia="zh-CN"/>
        </w:rPr>
        <w:t>【请指导老师填写，可参考《毕业论文（设计）考核表》（示例），结合实际情况修改填报，字数&gt;150字】</w:t>
      </w:r>
    </w:p>
    <w:p w14:paraId="115C8F06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392E20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086395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D2E58B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0EC721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CEFDC3E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4DC2D9B3">
      <w:pPr>
        <w:ind w:firstLine="4111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EE0AEA1">
      <w:pPr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4D2F8592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4E62804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6302D93">
      <w:pPr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 w:val="0"/>
          <w:color w:val="0070C0"/>
          <w:sz w:val="24"/>
          <w:lang w:val="en-US" w:eastAsia="zh-CN"/>
        </w:rPr>
        <w:t>【请答辩组长填写，可参考《毕业论文（设计）考核表》（示例），结合实际情况修改填报，字数&gt;150字】</w:t>
      </w:r>
    </w:p>
    <w:p w14:paraId="1E250106">
      <w:pPr>
        <w:ind w:firstLine="480" w:firstLineChars="200"/>
        <w:rPr>
          <w:rFonts w:ascii="仿宋" w:hAnsi="仿宋" w:eastAsia="仿宋"/>
          <w:sz w:val="24"/>
        </w:rPr>
      </w:pPr>
    </w:p>
    <w:p w14:paraId="6786796A">
      <w:pPr>
        <w:ind w:firstLine="480" w:firstLineChars="200"/>
        <w:rPr>
          <w:rFonts w:ascii="仿宋" w:hAnsi="仿宋" w:eastAsia="仿宋"/>
          <w:sz w:val="24"/>
        </w:rPr>
      </w:pPr>
    </w:p>
    <w:p w14:paraId="6180DFD6">
      <w:pPr>
        <w:ind w:firstLine="480" w:firstLineChars="200"/>
        <w:rPr>
          <w:rFonts w:ascii="仿宋" w:hAnsi="仿宋" w:eastAsia="仿宋"/>
          <w:sz w:val="24"/>
        </w:rPr>
      </w:pP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50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" w:type="dxa"/>
            <w:vAlign w:val="center"/>
          </w:tcPr>
          <w:p w14:paraId="3D4530B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</w:t>
            </w:r>
          </w:p>
          <w:p w14:paraId="7996027D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58B6F11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2F90404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74273336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0A66EBAA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2DE52B78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0CFD502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0C4E0ED0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毕业论文（设计）质量及答辩</w:t>
            </w:r>
          </w:p>
          <w:p w14:paraId="0D949DF2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6643E95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</w:t>
            </w:r>
          </w:p>
        </w:tc>
      </w:tr>
      <w:tr w14:paraId="424F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vAlign w:val="center"/>
          </w:tcPr>
          <w:p w14:paraId="6725F8F3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7C2E980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D7E87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报告成绩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F47B8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翻译成绩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DC816A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论文成绩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B3B49C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总成绩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36AC4838">
      <w:pPr>
        <w:ind w:firstLine="6300" w:firstLineChars="1750"/>
        <w:rPr>
          <w:rFonts w:ascii="仿宋" w:hAnsi="仿宋" w:eastAsia="仿宋"/>
          <w:sz w:val="36"/>
        </w:rPr>
      </w:pPr>
    </w:p>
    <w:p w14:paraId="19440BBB">
      <w:pPr>
        <w:ind w:firstLine="3254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8420240">
      <w:pPr>
        <w:ind w:firstLine="6220" w:firstLineChars="25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01FAA8F6">
      <w:pPr>
        <w:rPr>
          <w:rFonts w:ascii="仿宋" w:hAnsi="仿宋" w:eastAsia="仿宋"/>
        </w:rPr>
        <w:sectPr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70E08DAB"/>
    <w:p w14:paraId="5EE99EEB"/>
    <w:p w14:paraId="5ECB4F57"/>
    <w:p w14:paraId="134D10DF"/>
    <w:p w14:paraId="21067319"/>
    <w:p w14:paraId="4A1884C8"/>
    <w:p w14:paraId="6BB2F7F8"/>
    <w:p w14:paraId="26D82DED"/>
    <w:p w14:paraId="4EF3899A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第二部分</w:t>
      </w:r>
    </w:p>
    <w:p w14:paraId="63CC9CFC">
      <w:pPr>
        <w:jc w:val="center"/>
        <w:rPr>
          <w:rFonts w:eastAsia="黑体"/>
          <w:sz w:val="72"/>
          <w:szCs w:val="72"/>
        </w:rPr>
      </w:pPr>
    </w:p>
    <w:p w14:paraId="45F4B023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7" w:type="default"/>
          <w:footerReference r:id="rId28" w:type="default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文献综述和开题报告</w:t>
      </w:r>
    </w:p>
    <w:p w14:paraId="6EC0C30A">
      <w:pPr>
        <w:pStyle w:val="35"/>
        <w:ind w:firstLine="0" w:firstLineChars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使用</w:t>
      </w:r>
      <w:r>
        <w:rPr>
          <w:rFonts w:ascii="仿宋" w:hAnsi="仿宋" w:eastAsia="仿宋"/>
          <w:color w:val="FF0000"/>
          <w:sz w:val="24"/>
          <w:szCs w:val="24"/>
        </w:rPr>
        <w:t>《</w:t>
      </w:r>
      <w:r>
        <w:rPr>
          <w:rFonts w:hint="eastAsia" w:ascii="仿宋" w:hAnsi="仿宋" w:eastAsia="仿宋"/>
          <w:color w:val="FF0000"/>
          <w:sz w:val="24"/>
          <w:szCs w:val="24"/>
        </w:rPr>
        <w:t>浙江大学本科生毕业论文（设计）文献综述和开题报告（模板）</w:t>
      </w:r>
      <w:r>
        <w:rPr>
          <w:rFonts w:ascii="仿宋" w:hAnsi="仿宋" w:eastAsia="仿宋"/>
          <w:color w:val="FF0000"/>
          <w:sz w:val="24"/>
          <w:szCs w:val="24"/>
        </w:rPr>
        <w:t>》</w:t>
      </w:r>
    </w:p>
    <w:sectPr>
      <w:headerReference r:id="rId29" w:type="default"/>
      <w:footerReference r:id="rId31" w:type="default"/>
      <w:headerReference r:id="rId30" w:type="even"/>
      <w:footerReference r:id="rId32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09A8E-DC7F-4EA5-800F-1688D58928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0FFE1569-20E5-4728-A2D6-989B786AAAC4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5CBF50-1441-4363-9C75-0CA692E02E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ADC630-8A62-4FD3-B951-06ACECED707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10E8AE4-CB9C-49A2-81D3-0C395D0B237D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378C196C-691E-4903-A85A-084AF253663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B27E">
    <w:pPr>
      <w:pStyle w:val="18"/>
      <w:jc w:val="center"/>
    </w:pPr>
  </w:p>
  <w:p w14:paraId="19CBAAD5">
    <w:pPr>
      <w:pStyle w:val="1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093D">
    <w:pPr>
      <w:pStyle w:val="18"/>
      <w:jc w:val="center"/>
    </w:pPr>
  </w:p>
  <w:p w14:paraId="09503DA5">
    <w:pPr>
      <w:pStyle w:val="1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D348">
    <w:pPr>
      <w:pStyle w:val="1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670B">
    <w:pPr>
      <w:pStyle w:val="18"/>
      <w:jc w:val="center"/>
    </w:pPr>
  </w:p>
  <w:p w14:paraId="7DAADC5E">
    <w:pPr>
      <w:pStyle w:val="18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F271">
    <w:pPr>
      <w:pStyle w:val="18"/>
      <w:jc w:val="center"/>
    </w:pPr>
  </w:p>
  <w:p w14:paraId="24406228">
    <w:pPr>
      <w:pStyle w:val="1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7A7B">
    <w:pPr>
      <w:pStyle w:val="18"/>
      <w:jc w:val="center"/>
    </w:pPr>
  </w:p>
  <w:p w14:paraId="3E83B258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895FA">
    <w:pPr>
      <w:pStyle w:val="18"/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0F8E7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III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60C3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94AE8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VII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CD188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2D8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IX</w:t>
    </w:r>
    <w:r>
      <w:rPr>
        <w:lang w:val="zh-CN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A9CC">
    <w:pPr>
      <w:pStyle w:val="18"/>
      <w:jc w:val="center"/>
    </w:pPr>
  </w:p>
  <w:p w14:paraId="70AF9457">
    <w:pPr>
      <w:pStyle w:val="1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7468B027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22AD18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271A8">
    <w:pPr>
      <w:pStyle w:val="19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4D6F">
    <w:pPr>
      <w:pStyle w:val="19"/>
      <w:pBdr>
        <w:bottom w:val="none" w:color="auto" w:sz="0" w:space="0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41CE">
    <w:pPr>
      <w:pStyle w:val="19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6D9C7">
    <w:pPr>
      <w:pStyle w:val="19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F3690">
    <w:pPr>
      <w:pStyle w:val="19"/>
      <w:pBdr>
        <w:bottom w:val="none" w:color="auto" w:sz="0" w:space="0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49E9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2E9B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E5CF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9D18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D1F0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3F5E8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D177">
    <w:pPr>
      <w:pStyle w:val="19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D0B8">
    <w:pPr>
      <w:pStyle w:val="19"/>
      <w:spacing w:line="240" w:lineRule="auto"/>
      <w:jc w:val="right"/>
    </w:pPr>
    <w:r>
      <w:t>毕业</w:t>
    </w:r>
    <w:r>
      <w:rPr>
        <w:rFonts w:hint="eastAsia"/>
      </w:rPr>
      <w:t>论文（设计）题目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FDF">
    <w:pPr>
      <w:pStyle w:val="19"/>
      <w:spacing w:line="240" w:lineRule="auto"/>
      <w:jc w:val="left"/>
    </w:pPr>
    <w:r>
      <w:rPr>
        <w:rFonts w:hint="eastAsia"/>
      </w:rPr>
      <w:t>浙江大学本科生毕业论文（设计）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5AC"/>
    <w:rsid w:val="00004548"/>
    <w:rsid w:val="00006623"/>
    <w:rsid w:val="000107DD"/>
    <w:rsid w:val="00014137"/>
    <w:rsid w:val="00014267"/>
    <w:rsid w:val="00016C7D"/>
    <w:rsid w:val="00021B95"/>
    <w:rsid w:val="00026DD8"/>
    <w:rsid w:val="0003787F"/>
    <w:rsid w:val="00040960"/>
    <w:rsid w:val="00045E7F"/>
    <w:rsid w:val="0004632A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5425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54BE"/>
    <w:rsid w:val="0037074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0A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7C02"/>
    <w:rsid w:val="00944172"/>
    <w:rsid w:val="00944297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E7845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1B7B"/>
    <w:rsid w:val="00CC1BE2"/>
    <w:rsid w:val="00CC381D"/>
    <w:rsid w:val="00CC5CEF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E030C"/>
    <w:rsid w:val="00DE3C36"/>
    <w:rsid w:val="00DF49B5"/>
    <w:rsid w:val="00E009C1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1603"/>
    <w:rsid w:val="00E91DF8"/>
    <w:rsid w:val="00E91E0C"/>
    <w:rsid w:val="00E94E79"/>
    <w:rsid w:val="00E9529C"/>
    <w:rsid w:val="00E95350"/>
    <w:rsid w:val="00E956FD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  <w:rsid w:val="04137DFA"/>
    <w:rsid w:val="0E766FF8"/>
    <w:rsid w:val="12AF5192"/>
    <w:rsid w:val="18891FE1"/>
    <w:rsid w:val="21CA10C5"/>
    <w:rsid w:val="22AC349C"/>
    <w:rsid w:val="23EB5F92"/>
    <w:rsid w:val="272B79D1"/>
    <w:rsid w:val="284952E9"/>
    <w:rsid w:val="2FAD2601"/>
    <w:rsid w:val="31AF2660"/>
    <w:rsid w:val="36582195"/>
    <w:rsid w:val="367125DA"/>
    <w:rsid w:val="3885461F"/>
    <w:rsid w:val="3C7F70D3"/>
    <w:rsid w:val="3FED763F"/>
    <w:rsid w:val="406867FC"/>
    <w:rsid w:val="406B1E48"/>
    <w:rsid w:val="41847666"/>
    <w:rsid w:val="43176EB2"/>
    <w:rsid w:val="4B8169C4"/>
    <w:rsid w:val="4C357068"/>
    <w:rsid w:val="522E0650"/>
    <w:rsid w:val="563840CE"/>
    <w:rsid w:val="57CB0DF9"/>
    <w:rsid w:val="5A8B6F2D"/>
    <w:rsid w:val="5B732B8D"/>
    <w:rsid w:val="5C241D7E"/>
    <w:rsid w:val="5C872249"/>
    <w:rsid w:val="5F9E76ED"/>
    <w:rsid w:val="5FBE1B3D"/>
    <w:rsid w:val="629E5C56"/>
    <w:rsid w:val="67696832"/>
    <w:rsid w:val="6A162576"/>
    <w:rsid w:val="714560AE"/>
    <w:rsid w:val="73D47729"/>
    <w:rsid w:val="772207AC"/>
    <w:rsid w:val="7A5A0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qFormat/>
    <w:uiPriority w:val="0"/>
    <w:pPr>
      <w:jc w:val="left"/>
    </w:pPr>
  </w:style>
  <w:style w:type="paragraph" w:styleId="13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qFormat/>
    <w:uiPriority w:val="0"/>
    <w:pPr>
      <w:snapToGrid w:val="0"/>
      <w:jc w:val="left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left" w:pos="420"/>
        <w:tab w:val="right" w:leader="dot" w:pos="8296"/>
      </w:tabs>
      <w:spacing w:line="360" w:lineRule="auto"/>
    </w:pPr>
    <w:rPr>
      <w:rFonts w:eastAsia="宋体" w:asciiTheme="minorHAnsi" w:hAnsiTheme="minorHAnsi" w:cstheme="minorHAnsi"/>
      <w:b/>
      <w:bCs/>
      <w:caps/>
      <w:kern w:val="2"/>
      <w:lang w:val="en-US" w:eastAsia="zh-CN" w:bidi="ar-SA"/>
    </w:rPr>
  </w:style>
  <w:style w:type="paragraph" w:styleId="21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4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endnote reference"/>
    <w:semiHidden/>
    <w:unhideWhenUsed/>
    <w:qFormat/>
    <w:uiPriority w:val="0"/>
    <w:rPr>
      <w:vertAlign w:val="superscript"/>
    </w:rPr>
  </w:style>
  <w:style w:type="character" w:styleId="30">
    <w:name w:val="FollowedHyperlink"/>
    <w:semiHidden/>
    <w:unhideWhenUsed/>
    <w:qFormat/>
    <w:uiPriority w:val="0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qFormat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qFormat/>
    <w:uiPriority w:val="0"/>
    <w:pPr>
      <w:outlineLvl w:val="3"/>
    </w:pPr>
  </w:style>
  <w:style w:type="paragraph" w:customStyle="1" w:styleId="38">
    <w:name w:val="三级条标题"/>
    <w:basedOn w:val="37"/>
    <w:next w:val="35"/>
    <w:qFormat/>
    <w:uiPriority w:val="0"/>
    <w:pPr>
      <w:outlineLvl w:val="4"/>
    </w:pPr>
  </w:style>
  <w:style w:type="paragraph" w:customStyle="1" w:styleId="39">
    <w:name w:val="四级条标题"/>
    <w:basedOn w:val="38"/>
    <w:next w:val="35"/>
    <w:qFormat/>
    <w:uiPriority w:val="0"/>
    <w:pPr>
      <w:outlineLvl w:val="5"/>
    </w:pPr>
  </w:style>
  <w:style w:type="paragraph" w:customStyle="1" w:styleId="40">
    <w:name w:val="五级条标题"/>
    <w:basedOn w:val="39"/>
    <w:next w:val="35"/>
    <w:qFormat/>
    <w:uiPriority w:val="0"/>
    <w:pPr>
      <w:outlineLvl w:val="6"/>
    </w:pPr>
  </w:style>
  <w:style w:type="paragraph" w:customStyle="1" w:styleId="41">
    <w:name w:val="示例"/>
    <w:next w:val="35"/>
    <w:qFormat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qFormat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qFormat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qFormat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qFormat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qFormat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qFormat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qFormat/>
    <w:uiPriority w:val="0"/>
    <w:pPr>
      <w:ind w:left="4320"/>
      <w:outlineLvl w:val="6"/>
    </w:pPr>
  </w:style>
  <w:style w:type="paragraph" w:customStyle="1" w:styleId="50">
    <w:name w:val="列项——"/>
    <w:qFormat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Char"/>
    <w:link w:val="19"/>
    <w:qFormat/>
    <w:uiPriority w:val="99"/>
    <w:rPr>
      <w:kern w:val="2"/>
      <w:sz w:val="18"/>
      <w:szCs w:val="18"/>
    </w:rPr>
  </w:style>
  <w:style w:type="character" w:customStyle="1" w:styleId="52">
    <w:name w:val="页脚 Char"/>
    <w:link w:val="18"/>
    <w:qFormat/>
    <w:uiPriority w:val="99"/>
    <w:rPr>
      <w:kern w:val="2"/>
      <w:sz w:val="18"/>
      <w:szCs w:val="18"/>
    </w:rPr>
  </w:style>
  <w:style w:type="character" w:customStyle="1" w:styleId="53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54">
    <w:name w:val="批注文字 Char"/>
    <w:link w:val="12"/>
    <w:qFormat/>
    <w:uiPriority w:val="0"/>
    <w:rPr>
      <w:kern w:val="2"/>
      <w:sz w:val="21"/>
      <w:szCs w:val="24"/>
    </w:rPr>
  </w:style>
  <w:style w:type="character" w:customStyle="1" w:styleId="55">
    <w:name w:val="批注主题 Char"/>
    <w:link w:val="25"/>
    <w:qFormat/>
    <w:uiPriority w:val="0"/>
    <w:rPr>
      <w:b/>
      <w:bCs/>
      <w:kern w:val="2"/>
      <w:sz w:val="21"/>
      <w:szCs w:val="24"/>
    </w:rPr>
  </w:style>
  <w:style w:type="character" w:customStyle="1" w:styleId="56">
    <w:name w:val="尾注文本 Char"/>
    <w:link w:val="16"/>
    <w:semiHidden/>
    <w:qFormat/>
    <w:uiPriority w:val="0"/>
    <w:rPr>
      <w:kern w:val="2"/>
      <w:sz w:val="21"/>
      <w:szCs w:val="24"/>
    </w:rPr>
  </w:style>
  <w:style w:type="character" w:customStyle="1" w:styleId="57">
    <w:name w:val="标题 1 Char"/>
    <w:link w:val="2"/>
    <w:qFormat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Char"/>
    <w:basedOn w:val="28"/>
    <w:link w:val="3"/>
    <w:qFormat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Char"/>
    <w:basedOn w:val="28"/>
    <w:link w:val="4"/>
    <w:qFormat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Char"/>
    <w:basedOn w:val="28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Char"/>
    <w:basedOn w:val="28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62">
    <w:name w:val="标题 6 Char"/>
    <w:basedOn w:val="28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Char"/>
    <w:basedOn w:val="28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64">
    <w:name w:val="标题 8 Char"/>
    <w:basedOn w:val="28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Char"/>
    <w:basedOn w:val="28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customXml" Target="../customXml/item2.xml"/><Relationship Id="rId40" Type="http://schemas.openxmlformats.org/officeDocument/2006/relationships/numbering" Target="numbering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4.jpeg"/><Relationship Id="rId37" Type="http://schemas.openxmlformats.org/officeDocument/2006/relationships/image" Target="media/image3.emf"/><Relationship Id="rId36" Type="http://schemas.openxmlformats.org/officeDocument/2006/relationships/oleObject" Target="embeddings/oleObject1.bin"/><Relationship Id="rId35" Type="http://schemas.openxmlformats.org/officeDocument/2006/relationships/image" Target="media/image2.png"/><Relationship Id="rId34" Type="http://schemas.openxmlformats.org/officeDocument/2006/relationships/image" Target="media/image1.png"/><Relationship Id="rId33" Type="http://schemas.openxmlformats.org/officeDocument/2006/relationships/theme" Target="theme/theme1.xml"/><Relationship Id="rId32" Type="http://schemas.openxmlformats.org/officeDocument/2006/relationships/footer" Target="footer14.xml"/><Relationship Id="rId31" Type="http://schemas.openxmlformats.org/officeDocument/2006/relationships/footer" Target="footer13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29"/>
    <customShpInfo spid="_x0000_s1130"/>
    <customShpInfo spid="_x0000_s1116"/>
    <customShpInfo spid="_x0000_s1121"/>
    <customShpInfo spid="_x0000_s1118"/>
    <customShpInfo spid="_x0000_s1117"/>
    <customShpInfo spid="_x0000_s1119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28"/>
    <customShpInfo spid="_x0000_s1137"/>
    <customShpInfo spid="_x0000_s1138"/>
    <customShpInfo spid="_x0000_s11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30F8-396E-4D61-B361-F5EEAB56C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5403</Words>
  <Characters>6498</Characters>
  <Lines>57</Lines>
  <Paragraphs>16</Paragraphs>
  <TotalTime>9</TotalTime>
  <ScaleCrop>false</ScaleCrop>
  <LinksUpToDate>false</LinksUpToDate>
  <CharactersWithSpaces>6802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2018-10-08T01:33:00Z</dcterms:created>
  <dc:creator>陈智峰</dc:creator>
  <cp:lastModifiedBy>李静静</cp:lastModifiedBy>
  <cp:lastPrinted>2018-06-06T05:40:00Z</cp:lastPrinted>
  <dcterms:modified xsi:type="dcterms:W3CDTF">2025-10-10T08:25:26Z</dcterms:modified>
  <dc:title>浙江大学研究生学位论文编写规则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eyJoZGlkIjoiMGU5MDBmMGIwNjA5MTBkYjZiMjFlZjQwYjg1ZmYyZWEiLCJ1c2VySWQiOiIxNjM2OTU3NzYwIn0=</vt:lpwstr>
  </property>
  <property fmtid="{D5CDD505-2E9C-101B-9397-08002B2CF9AE}" pid="3" name="KSOProductBuildVer">
    <vt:lpwstr>2052-12.1.0.19770</vt:lpwstr>
  </property>
  <property fmtid="{D5CDD505-2E9C-101B-9397-08002B2CF9AE}" pid="4" name="ICV">
    <vt:lpwstr>C81C3371AF9B497D9FEBE800A2B696DD_12</vt:lpwstr>
  </property>
</Properties>
</file>