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CE" w:rsidRDefault="00DE2BFE" w:rsidP="00E267E4">
      <w:pPr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2017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上海墨灿网络科技有限公司春招招生简章</w:t>
      </w:r>
    </w:p>
    <w:p w:rsidR="00E267E4" w:rsidRPr="00E267E4" w:rsidRDefault="00E267E4" w:rsidP="00E267E4">
      <w:pPr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C263CE" w:rsidRDefault="00DE2BFE">
      <w:pPr>
        <w:jc w:val="left"/>
        <w:rPr>
          <w:rFonts w:ascii="微软雅黑" w:eastAsia="微软雅黑" w:hAnsi="微软雅黑" w:cs="微软雅黑"/>
          <w:b/>
          <w:bCs/>
          <w:szCs w:val="21"/>
          <w:lang w:val="zh-CN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24"/>
          <w:lang w:val="zh-CN"/>
        </w:rPr>
        <w:t>一、关于墨灿</w:t>
      </w:r>
      <w:r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  <w:t>（</w:t>
      </w:r>
      <w:r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  <w:t>国际电商事业部</w:t>
      </w:r>
      <w:r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  <w:t> </w:t>
      </w:r>
      <w:r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  <w:t>）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成立于</w:t>
      </w:r>
      <w:r>
        <w:rPr>
          <w:rFonts w:ascii="微软雅黑" w:eastAsia="微软雅黑" w:hAnsi="微软雅黑" w:cs="微软雅黑" w:hint="eastAsia"/>
          <w:szCs w:val="21"/>
          <w:lang w:val="zh-CN"/>
        </w:rPr>
        <w:t>2011</w:t>
      </w:r>
      <w:r>
        <w:rPr>
          <w:rFonts w:ascii="微软雅黑" w:eastAsia="微软雅黑" w:hAnsi="微软雅黑" w:cs="微软雅黑" w:hint="eastAsia"/>
          <w:szCs w:val="21"/>
          <w:lang w:val="zh-CN"/>
        </w:rPr>
        <w:t>年，专注跨境电商！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几年，我们已经是跨境</w:t>
      </w:r>
      <w:r>
        <w:rPr>
          <w:rFonts w:ascii="微软雅黑" w:eastAsia="微软雅黑" w:hAnsi="微软雅黑" w:cs="微软雅黑" w:hint="eastAsia"/>
          <w:szCs w:val="21"/>
          <w:lang w:val="zh-CN"/>
        </w:rPr>
        <w:t>B2C</w:t>
      </w:r>
      <w:r>
        <w:rPr>
          <w:rFonts w:ascii="微软雅黑" w:eastAsia="微软雅黑" w:hAnsi="微软雅黑" w:cs="微软雅黑" w:hint="eastAsia"/>
          <w:szCs w:val="21"/>
          <w:lang w:val="zh-CN"/>
        </w:rPr>
        <w:t>行业的领先者，年初过亿美金，在美国、上海，江苏、广东，香港设立分公司。</w:t>
      </w:r>
    </w:p>
    <w:p w:rsidR="00C263CE" w:rsidRDefault="00C263CE">
      <w:pPr>
        <w:rPr>
          <w:rFonts w:ascii="微软雅黑" w:eastAsia="微软雅黑" w:hAnsi="微软雅黑" w:cs="微软雅黑"/>
          <w:szCs w:val="21"/>
          <w:lang w:val="zh-CN"/>
        </w:rPr>
      </w:pP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我们是这样的……</w:t>
      </w:r>
      <w:bookmarkStart w:id="0" w:name="_GoBack"/>
      <w:bookmarkEnd w:id="0"/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大牛云集：谷歌、微软、</w:t>
      </w:r>
      <w:r>
        <w:rPr>
          <w:rFonts w:ascii="微软雅黑" w:eastAsia="微软雅黑" w:hAnsi="微软雅黑" w:cs="微软雅黑" w:hint="eastAsia"/>
          <w:szCs w:val="21"/>
          <w:lang w:val="zh-CN"/>
        </w:rPr>
        <w:t>BAT</w:t>
      </w:r>
      <w:r>
        <w:rPr>
          <w:rFonts w:ascii="微软雅黑" w:eastAsia="微软雅黑" w:hAnsi="微软雅黑" w:cs="微软雅黑" w:hint="eastAsia"/>
          <w:szCs w:val="21"/>
          <w:lang w:val="zh-CN"/>
        </w:rPr>
        <w:t>的技术大牛、产品经理，</w:t>
      </w:r>
      <w:r>
        <w:rPr>
          <w:rFonts w:ascii="微软雅黑" w:eastAsia="微软雅黑" w:hAnsi="微软雅黑" w:cs="微软雅黑" w:hint="eastAsia"/>
          <w:szCs w:val="21"/>
          <w:lang w:val="zh-CN"/>
        </w:rPr>
        <w:t>500</w:t>
      </w:r>
      <w:r>
        <w:rPr>
          <w:rFonts w:ascii="微软雅黑" w:eastAsia="微软雅黑" w:hAnsi="微软雅黑" w:cs="微软雅黑" w:hint="eastAsia"/>
          <w:szCs w:val="21"/>
          <w:lang w:val="zh-CN"/>
        </w:rPr>
        <w:t>强的职业经理人，随处可见，随时为你的工作和成长提供真诚的帮助！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文化简单：诚信说到做到、创业创新、团结共享、服务客户，接地气！我们这里就是呆汉子和萌妹子的聚集地，要勾搭，请真诚！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组织扁平：我们拒绝“领导”、“主管”、“经理”……这样的称呼。在你的工作领域，你就是主人！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机会多多：年轻就是希望和成长，我们会不断地为表现突出、踏实肯干的你提供“无上限”的成长机会！</w:t>
      </w:r>
    </w:p>
    <w:p w:rsidR="00C263CE" w:rsidRDefault="00C263CE">
      <w:pPr>
        <w:rPr>
          <w:rFonts w:ascii="微软雅黑" w:eastAsia="微软雅黑" w:hAnsi="微软雅黑" w:cs="微软雅黑"/>
          <w:szCs w:val="21"/>
          <w:lang w:val="zh-CN"/>
        </w:rPr>
      </w:pP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我们还是这样的……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Young</w:t>
      </w:r>
      <w:r>
        <w:rPr>
          <w:rFonts w:ascii="微软雅黑" w:eastAsia="微软雅黑" w:hAnsi="微软雅黑" w:cs="微软雅黑" w:hint="eastAsia"/>
          <w:szCs w:val="21"/>
          <w:lang w:val="zh-CN"/>
        </w:rPr>
        <w:t>！</w:t>
      </w:r>
      <w:r>
        <w:rPr>
          <w:rFonts w:ascii="微软雅黑" w:eastAsia="微软雅黑" w:hAnsi="微软雅黑" w:cs="微软雅黑" w:hint="eastAsia"/>
          <w:szCs w:val="21"/>
          <w:lang w:val="zh-CN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lang w:val="zh-CN"/>
        </w:rPr>
        <w:t>我们是一个基本有</w:t>
      </w:r>
      <w:r>
        <w:rPr>
          <w:rFonts w:ascii="微软雅黑" w:eastAsia="微软雅黑" w:hAnsi="微软雅黑" w:cs="微软雅黑" w:hint="eastAsia"/>
          <w:szCs w:val="21"/>
          <w:lang w:val="zh-CN"/>
        </w:rPr>
        <w:t>85</w:t>
      </w:r>
      <w:r>
        <w:rPr>
          <w:rFonts w:ascii="微软雅黑" w:eastAsia="微软雅黑" w:hAnsi="微软雅黑" w:cs="微软雅黑" w:hint="eastAsia"/>
          <w:szCs w:val="21"/>
          <w:lang w:val="zh-CN"/>
        </w:rPr>
        <w:t>、</w:t>
      </w:r>
      <w:r>
        <w:rPr>
          <w:rFonts w:ascii="微软雅黑" w:eastAsia="微软雅黑" w:hAnsi="微软雅黑" w:cs="微软雅黑" w:hint="eastAsia"/>
          <w:szCs w:val="21"/>
          <w:lang w:val="zh-CN"/>
        </w:rPr>
        <w:t>90</w:t>
      </w:r>
      <w:r>
        <w:rPr>
          <w:rFonts w:ascii="微软雅黑" w:eastAsia="微软雅黑" w:hAnsi="微软雅黑" w:cs="微软雅黑" w:hint="eastAsia"/>
          <w:szCs w:val="21"/>
          <w:lang w:val="zh-CN"/>
        </w:rPr>
        <w:t>后组成的团队，活力无限。我们都是开明的新一代，新一代的开山怪！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勾搭机会多！单身狗，不存在！每月聚餐、</w:t>
      </w:r>
      <w:r>
        <w:rPr>
          <w:rFonts w:ascii="微软雅黑" w:eastAsia="微软雅黑" w:hAnsi="微软雅黑" w:cs="微软雅黑" w:hint="eastAsia"/>
          <w:szCs w:val="21"/>
          <w:lang w:val="zh-CN"/>
        </w:rPr>
        <w:t>K</w:t>
      </w:r>
      <w:r>
        <w:rPr>
          <w:rFonts w:ascii="微软雅黑" w:eastAsia="微软雅黑" w:hAnsi="微软雅黑" w:cs="微软雅黑" w:hint="eastAsia"/>
          <w:szCs w:val="21"/>
          <w:lang w:val="zh-CN"/>
        </w:rPr>
        <w:t>歌、高大上的生日会、定期的公司活动、外出旅行，加上各种有型的软妹子和萌汉子，你还能不心动！</w:t>
      </w:r>
    </w:p>
    <w:p w:rsidR="00C263CE" w:rsidRDefault="00C263CE">
      <w:pPr>
        <w:rPr>
          <w:rFonts w:ascii="微软雅黑" w:eastAsia="微软雅黑" w:hAnsi="微软雅黑" w:cs="微软雅黑"/>
          <w:szCs w:val="21"/>
          <w:lang w:val="zh-CN"/>
        </w:rPr>
      </w:pP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钱袋鼓鼓！每年两次的调薪、年终奖无上限、期权分享、利润分红……只为</w:t>
      </w:r>
      <w:r>
        <w:rPr>
          <w:rFonts w:ascii="微软雅黑" w:eastAsia="微软雅黑" w:hAnsi="微软雅黑" w:cs="微软雅黑" w:hint="eastAsia"/>
          <w:szCs w:val="21"/>
          <w:lang w:val="zh-CN"/>
        </w:rPr>
        <w:t>优秀的你准备着，有钱，任性！</w:t>
      </w:r>
    </w:p>
    <w:p w:rsidR="00C263CE" w:rsidRDefault="00C263CE">
      <w:pPr>
        <w:rPr>
          <w:rFonts w:ascii="微软雅黑" w:eastAsia="微软雅黑" w:hAnsi="微软雅黑" w:cs="微软雅黑"/>
          <w:szCs w:val="21"/>
          <w:lang w:val="zh-CN"/>
        </w:rPr>
      </w:pP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另有带薪年假、病假、内部技能培训、公司图书馆、夏季饮料无限量畅饮、逢年过节的各种礼品和活动、羽毛球赛、篮球赛、季度优秀员工评选、高大上的年会……</w:t>
      </w:r>
    </w:p>
    <w:p w:rsidR="00C263CE" w:rsidRDefault="00C263CE">
      <w:pPr>
        <w:rPr>
          <w:rFonts w:ascii="微软雅黑" w:eastAsia="微软雅黑" w:hAnsi="微软雅黑" w:cs="微软雅黑"/>
          <w:szCs w:val="21"/>
          <w:lang w:val="zh-CN"/>
        </w:rPr>
      </w:pP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不论你是</w:t>
      </w:r>
      <w:r>
        <w:rPr>
          <w:rFonts w:ascii="微软雅黑" w:eastAsia="微软雅黑" w:hAnsi="微软雅黑" w:cs="微软雅黑" w:hint="eastAsia"/>
          <w:szCs w:val="21"/>
          <w:lang w:val="zh-CN"/>
        </w:rPr>
        <w:t>热衷于互联网和电子商务行业的、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还是认可跨境</w:t>
      </w:r>
      <w:r>
        <w:rPr>
          <w:rFonts w:ascii="微软雅黑" w:eastAsia="微软雅黑" w:hAnsi="微软雅黑" w:cs="微软雅黑" w:hint="eastAsia"/>
          <w:szCs w:val="21"/>
          <w:lang w:val="zh-CN"/>
        </w:rPr>
        <w:t>B2C</w:t>
      </w:r>
      <w:r>
        <w:rPr>
          <w:rFonts w:ascii="微软雅黑" w:eastAsia="微软雅黑" w:hAnsi="微软雅黑" w:cs="微软雅黑" w:hint="eastAsia"/>
          <w:szCs w:val="21"/>
          <w:lang w:val="zh-CN"/>
        </w:rPr>
        <w:t>发展的、</w:t>
      </w:r>
    </w:p>
    <w:p w:rsidR="00C263CE" w:rsidRDefault="00DE2BFE">
      <w:pPr>
        <w:rPr>
          <w:rFonts w:ascii="微软雅黑" w:eastAsia="微软雅黑" w:hAnsi="微软雅黑" w:cs="微软雅黑"/>
          <w:szCs w:val="21"/>
          <w:lang w:val="zh-CN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或是有梦想、敢创新、肯付出的少年，</w:t>
      </w:r>
    </w:p>
    <w:p w:rsidR="00C263CE" w:rsidRDefault="00DE2BFE">
      <w:pPr>
        <w:rPr>
          <w:rStyle w:val="a4"/>
          <w:rFonts w:ascii="微软雅黑" w:eastAsia="微软雅黑" w:hAnsi="微软雅黑" w:cs="微软雅黑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都欢迎你加入我们！！</w:t>
      </w:r>
    </w:p>
    <w:p w:rsidR="00C263CE" w:rsidRDefault="00C263CE">
      <w:pPr>
        <w:rPr>
          <w:rFonts w:ascii="微软雅黑" w:eastAsia="微软雅黑" w:hAnsi="微软雅黑" w:cs="微软雅黑"/>
          <w:b/>
          <w:color w:val="000000" w:themeColor="text1"/>
          <w:szCs w:val="21"/>
          <w:shd w:val="clear" w:color="auto" w:fill="FFFFFF"/>
        </w:rPr>
      </w:pPr>
    </w:p>
    <w:p w:rsidR="00C263CE" w:rsidRDefault="00DE2BFE">
      <w:pPr>
        <w:rPr>
          <w:rFonts w:ascii="微软雅黑" w:eastAsia="微软雅黑" w:hAnsi="微软雅黑" w:cs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4"/>
          <w:szCs w:val="24"/>
          <w:shd w:val="clear" w:color="auto" w:fill="FFFFFF"/>
        </w:rPr>
        <w:t>二</w:t>
      </w:r>
      <w:r>
        <w:rPr>
          <w:rFonts w:ascii="微软雅黑" w:eastAsia="微软雅黑" w:hAnsi="微软雅黑" w:cs="微软雅黑" w:hint="eastAsia"/>
          <w:b/>
          <w:color w:val="000000" w:themeColor="text1"/>
          <w:sz w:val="24"/>
          <w:szCs w:val="24"/>
          <w:shd w:val="clear" w:color="auto" w:fill="FFFFFF"/>
        </w:rPr>
        <w:t>、招聘岗位</w:t>
      </w:r>
      <w:r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  <w:t>（</w:t>
      </w:r>
      <w:r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  <w:t>国际电商事业部</w:t>
      </w:r>
      <w:r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  <w:t> </w:t>
      </w:r>
      <w:r>
        <w:rPr>
          <w:rFonts w:ascii="微软雅黑" w:eastAsia="微软雅黑" w:hAnsi="微软雅黑" w:cs="微软雅黑" w:hint="eastAsia"/>
          <w:b/>
          <w:color w:val="FF0000"/>
          <w:sz w:val="24"/>
          <w:szCs w:val="24"/>
        </w:rPr>
        <w:t>）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b/>
          <w:bCs/>
          <w:szCs w:val="21"/>
          <w:u w:val="single"/>
        </w:rPr>
      </w:pPr>
      <w:r>
        <w:rPr>
          <w:rFonts w:ascii="微软雅黑" w:eastAsia="微软雅黑" w:hAnsi="微软雅黑" w:cs="微软雅黑" w:hint="eastAsia"/>
          <w:b/>
          <w:bCs/>
          <w:szCs w:val="21"/>
          <w:u w:val="single"/>
        </w:rPr>
        <w:t>管理培训生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工作地点：上海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职位类型：管培类（可发展方向：产品、运营、国际拓展英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法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德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意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葡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西、项目助理、人力资源、企业方向）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管培生项目旨在培训复合型人才，并作为乐其</w:t>
      </w:r>
      <w:r>
        <w:rPr>
          <w:rFonts w:ascii="微软雅黑" w:eastAsia="微软雅黑" w:hAnsi="微软雅黑" w:cs="微软雅黑" w:hint="eastAsia"/>
          <w:szCs w:val="21"/>
        </w:rPr>
        <w:t>3-5</w:t>
      </w:r>
      <w:r>
        <w:rPr>
          <w:rFonts w:ascii="微软雅黑" w:eastAsia="微软雅黑" w:hAnsi="微软雅黑" w:cs="微软雅黑" w:hint="eastAsia"/>
          <w:szCs w:val="21"/>
        </w:rPr>
        <w:t>年战略发展的人才储备。通过公司定制化的部门轮岗、专业培训、团队活动及发展机会，让管培生通过</w:t>
      </w:r>
      <w:r>
        <w:rPr>
          <w:rFonts w:ascii="微软雅黑" w:eastAsia="微软雅黑" w:hAnsi="微软雅黑" w:cs="微软雅黑" w:hint="eastAsia"/>
          <w:szCs w:val="21"/>
        </w:rPr>
        <w:t>2-3</w:t>
      </w:r>
      <w:r>
        <w:rPr>
          <w:rFonts w:ascii="微软雅黑" w:eastAsia="微软雅黑" w:hAnsi="微软雅黑" w:cs="微软雅黑" w:hint="eastAsia"/>
          <w:szCs w:val="21"/>
        </w:rPr>
        <w:t>年的业务锻炼后能够充分发挥个人潜能，快速成长，成为公司的职业经理人。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【任职要求】：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、热爱电子商务行业，具备扎实的专业基础，对电商运营有了解；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、有发展潜力、思路清晰；具有逻辑性、条理性；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、对于工作中遇到的难题善于钻研思考，并通过优秀的协调能力解决问题；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4</w:t>
      </w:r>
      <w:r>
        <w:rPr>
          <w:rFonts w:ascii="微软雅黑" w:eastAsia="微软雅黑" w:hAnsi="微软雅黑" w:cs="微软雅黑" w:hint="eastAsia"/>
          <w:szCs w:val="21"/>
        </w:rPr>
        <w:t>、善于团队协作，有带领团队完成商业项目的优先。</w:t>
      </w:r>
    </w:p>
    <w:p w:rsidR="00C263CE" w:rsidRDefault="00C263C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b/>
          <w:bCs/>
          <w:szCs w:val="21"/>
          <w:u w:val="single"/>
        </w:rPr>
      </w:pPr>
      <w:r>
        <w:rPr>
          <w:rFonts w:ascii="微软雅黑" w:eastAsia="微软雅黑" w:hAnsi="微软雅黑" w:cs="微软雅黑" w:hint="eastAsia"/>
          <w:b/>
          <w:bCs/>
          <w:szCs w:val="21"/>
          <w:u w:val="single"/>
        </w:rPr>
        <w:t>管理培训生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工作地点：苏州、深圳</w:t>
      </w:r>
    </w:p>
    <w:p w:rsidR="00C263CE" w:rsidRDefault="00DE2BFE">
      <w:pPr>
        <w:snapToGrid w:val="0"/>
        <w:spacing w:line="360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职位类型：管培类（</w:t>
      </w:r>
      <w:r>
        <w:rPr>
          <w:rFonts w:ascii="微软雅黑" w:eastAsia="微软雅黑" w:hAnsi="微软雅黑" w:cs="微软雅黑" w:hint="eastAsia"/>
          <w:szCs w:val="21"/>
        </w:rPr>
        <w:t>供应链管理方向：采购、物流、仓储）</w:t>
      </w:r>
    </w:p>
    <w:p w:rsidR="00C263CE" w:rsidRDefault="00DE2BFE">
      <w:pPr>
        <w:widowControl/>
        <w:spacing w:line="360" w:lineRule="auto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供应链管培生主要往采购和物流管理两个方向发展，作为乐其</w:t>
      </w:r>
      <w:r>
        <w:rPr>
          <w:rFonts w:ascii="微软雅黑" w:eastAsia="微软雅黑" w:hAnsi="微软雅黑" w:cs="微软雅黑" w:hint="eastAsia"/>
          <w:kern w:val="0"/>
          <w:szCs w:val="21"/>
        </w:rPr>
        <w:t>3-5</w:t>
      </w:r>
      <w:r>
        <w:rPr>
          <w:rFonts w:ascii="微软雅黑" w:eastAsia="微软雅黑" w:hAnsi="微软雅黑" w:cs="微软雅黑" w:hint="eastAsia"/>
          <w:kern w:val="0"/>
          <w:szCs w:val="21"/>
        </w:rPr>
        <w:t>年战略发展的人才储备。通过公司定制化的部门轮岗、专业培训、团队活动及发展机会，让管培生通过</w:t>
      </w:r>
      <w:r>
        <w:rPr>
          <w:rFonts w:ascii="微软雅黑" w:eastAsia="微软雅黑" w:hAnsi="微软雅黑" w:cs="微软雅黑" w:hint="eastAsia"/>
          <w:kern w:val="0"/>
          <w:szCs w:val="21"/>
        </w:rPr>
        <w:t>2-3</w:t>
      </w:r>
      <w:r>
        <w:rPr>
          <w:rFonts w:ascii="微软雅黑" w:eastAsia="微软雅黑" w:hAnsi="微软雅黑" w:cs="微软雅黑" w:hint="eastAsia"/>
          <w:kern w:val="0"/>
          <w:szCs w:val="21"/>
        </w:rPr>
        <w:t>年的业务锻炼后能够充分发挥个人潜能，快速成长。</w:t>
      </w:r>
    </w:p>
    <w:p w:rsidR="00C263CE" w:rsidRDefault="00DE2BFE">
      <w:pPr>
        <w:widowControl/>
        <w:spacing w:line="360" w:lineRule="auto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【任职要求】：</w:t>
      </w:r>
    </w:p>
    <w:p w:rsidR="00C263CE" w:rsidRDefault="00DE2BFE">
      <w:pPr>
        <w:widowControl/>
        <w:spacing w:line="360" w:lineRule="auto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1</w:t>
      </w:r>
      <w:r>
        <w:rPr>
          <w:rFonts w:ascii="微软雅黑" w:eastAsia="微软雅黑" w:hAnsi="微软雅黑" w:cs="微软雅黑" w:hint="eastAsia"/>
          <w:kern w:val="0"/>
          <w:szCs w:val="21"/>
        </w:rPr>
        <w:t>、热爱电子商务行业，国际贸易、电子商务、物流管理等相关专业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kern w:val="0"/>
          <w:szCs w:val="21"/>
        </w:rPr>
        <w:t>具备扎实的专业基础，对电商运营有了解；</w:t>
      </w:r>
    </w:p>
    <w:p w:rsidR="00C263CE" w:rsidRDefault="00DE2BFE">
      <w:pPr>
        <w:widowControl/>
        <w:spacing w:line="360" w:lineRule="auto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2</w:t>
      </w:r>
      <w:r>
        <w:rPr>
          <w:rFonts w:ascii="微软雅黑" w:eastAsia="微软雅黑" w:hAnsi="微软雅黑" w:cs="微软雅黑" w:hint="eastAsia"/>
          <w:kern w:val="0"/>
          <w:szCs w:val="21"/>
        </w:rPr>
        <w:t>、有发展潜力、思路清晰；具有逻辑性、条理性；对于工作中遇到的难题善于钻研思考，并通过优秀的协调能力解决问题；</w:t>
      </w:r>
    </w:p>
    <w:p w:rsidR="00C263CE" w:rsidRPr="00E267E4" w:rsidRDefault="00DE2BFE" w:rsidP="00E267E4">
      <w:pPr>
        <w:widowControl/>
        <w:spacing w:line="360" w:lineRule="auto"/>
        <w:jc w:val="left"/>
        <w:rPr>
          <w:rFonts w:ascii="微软雅黑" w:eastAsia="微软雅黑" w:hAnsi="微软雅黑" w:cs="微软雅黑" w:hint="eastAsia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3</w:t>
      </w:r>
      <w:r>
        <w:rPr>
          <w:rFonts w:ascii="微软雅黑" w:eastAsia="微软雅黑" w:hAnsi="微软雅黑" w:cs="微软雅黑" w:hint="eastAsia"/>
          <w:kern w:val="0"/>
          <w:szCs w:val="21"/>
        </w:rPr>
        <w:t>、善于团队协作，有带领团队完成商业项目的</w:t>
      </w:r>
      <w:r>
        <w:rPr>
          <w:rFonts w:ascii="微软雅黑" w:eastAsia="微软雅黑" w:hAnsi="微软雅黑" w:cs="微软雅黑" w:hint="eastAsia"/>
          <w:kern w:val="0"/>
          <w:szCs w:val="21"/>
        </w:rPr>
        <w:t>优先。</w:t>
      </w:r>
    </w:p>
    <w:p w:rsidR="00E267E4" w:rsidRPr="00E267E4" w:rsidRDefault="00E267E4" w:rsidP="00E267E4">
      <w:pPr>
        <w:pStyle w:val="normal"/>
        <w:rPr>
          <w:rFonts w:ascii="微软雅黑" w:eastAsia="微软雅黑" w:hAnsi="微软雅黑"/>
          <w:b/>
          <w:sz w:val="24"/>
          <w:szCs w:val="24"/>
        </w:rPr>
      </w:pPr>
    </w:p>
    <w:p w:rsidR="00E267E4" w:rsidRPr="00E267E4" w:rsidRDefault="00DE2BFE" w:rsidP="00E267E4">
      <w:pPr>
        <w:pStyle w:val="normal"/>
        <w:rPr>
          <w:rFonts w:ascii="微软雅黑" w:eastAsia="微软雅黑" w:hAnsi="微软雅黑" w:cs="Arial Unicode MS" w:hint="eastAsia"/>
          <w:b/>
          <w:sz w:val="24"/>
          <w:szCs w:val="24"/>
        </w:rPr>
      </w:pPr>
      <w:r>
        <w:rPr>
          <w:rFonts w:ascii="微软雅黑" w:eastAsia="微软雅黑" w:hAnsi="微软雅黑" w:cs="Arial Unicode MS"/>
          <w:b/>
          <w:sz w:val="24"/>
          <w:szCs w:val="24"/>
        </w:rPr>
        <w:t>三、校招</w:t>
      </w:r>
      <w:r>
        <w:rPr>
          <w:rFonts w:ascii="微软雅黑" w:eastAsia="微软雅黑" w:hAnsi="微软雅黑" w:cs="Arial Unicode MS" w:hint="eastAsia"/>
          <w:b/>
          <w:sz w:val="24"/>
          <w:szCs w:val="24"/>
        </w:rPr>
        <w:t>安排</w:t>
      </w:r>
    </w:p>
    <w:p w:rsidR="00E267E4" w:rsidRPr="00CE5601" w:rsidRDefault="00E267E4" w:rsidP="00E267E4">
      <w:pPr>
        <w:pStyle w:val="normal"/>
        <w:rPr>
          <w:rFonts w:hint="eastAsia"/>
          <w:b/>
          <w:color w:val="2E74B5" w:themeColor="accent1" w:themeShade="BF"/>
        </w:rPr>
      </w:pPr>
    </w:p>
    <w:p w:rsidR="00E267E4" w:rsidRPr="00CE5601" w:rsidRDefault="00E267E4" w:rsidP="00E267E4">
      <w:pPr>
        <w:pStyle w:val="normal"/>
        <w:rPr>
          <w:b/>
          <w:color w:val="FF0000"/>
        </w:rPr>
      </w:pPr>
      <w:r w:rsidRPr="00CE5601">
        <w:rPr>
          <w:rFonts w:ascii="Arial Unicode MS" w:eastAsia="Arial Unicode MS" w:hAnsi="Arial Unicode MS" w:cs="Arial Unicode MS"/>
          <w:b/>
          <w:color w:val="2E74B5" w:themeColor="accent1" w:themeShade="BF"/>
        </w:rPr>
        <w:t>流程：</w:t>
      </w:r>
      <w:r w:rsidRPr="00CE5601">
        <w:rPr>
          <w:rFonts w:ascii="Arial Unicode MS" w:eastAsia="Arial Unicode MS" w:hAnsi="Arial Unicode MS" w:cs="Arial Unicode MS"/>
          <w:b/>
          <w:color w:val="FF0000"/>
        </w:rPr>
        <w:t>筛选简历——(笔试）面试——发offer</w:t>
      </w:r>
    </w:p>
    <w:p w:rsidR="00E267E4" w:rsidRDefault="00E267E4" w:rsidP="00E267E4">
      <w:pPr>
        <w:pStyle w:val="normal"/>
        <w:rPr>
          <w:rFonts w:ascii="Arimo" w:eastAsia="Arimo" w:hAnsi="Arimo" w:cs="Arimo"/>
          <w:b/>
          <w:color w:val="FF0000"/>
        </w:rPr>
      </w:pPr>
      <w:r>
        <w:rPr>
          <w:rFonts w:ascii="Arial Unicode MS" w:eastAsia="Arial Unicode MS" w:hAnsi="Arial Unicode MS" w:cs="Arial Unicode MS"/>
          <w:b/>
          <w:color w:val="FF0000"/>
        </w:rPr>
        <w:t>简历请直接丢</w:t>
      </w:r>
      <w:hyperlink r:id="rId7">
        <w:r w:rsidRPr="00CE5601">
          <w:rPr>
            <w:rFonts w:ascii="Arimo" w:eastAsia="Arimo" w:hAnsi="Arimo" w:cs="Arimo"/>
            <w:b/>
            <w:color w:val="2E74B5" w:themeColor="accent1" w:themeShade="BF"/>
            <w:u w:val="single"/>
          </w:rPr>
          <w:t>cloria79@163.com</w:t>
        </w:r>
      </w:hyperlink>
      <w:r>
        <w:rPr>
          <w:rFonts w:ascii="Arial Unicode MS" w:eastAsia="Arial Unicode MS" w:hAnsi="Arial Unicode MS" w:cs="Arial Unicode MS"/>
          <w:b/>
          <w:color w:val="FF0000"/>
        </w:rPr>
        <w:t>(注明学校、专业、姓名），以方便及时收到面试时间及地点通知</w:t>
      </w:r>
    </w:p>
    <w:p w:rsidR="00E267E4" w:rsidRDefault="00E267E4" w:rsidP="00E267E4">
      <w:pPr>
        <w:pStyle w:val="normal"/>
        <w:rPr>
          <w:rFonts w:ascii="Arimo" w:eastAsia="Arimo" w:hAnsi="Arimo" w:cs="Arimo"/>
          <w:b/>
          <w:color w:val="FF0000"/>
        </w:rPr>
      </w:pPr>
    </w:p>
    <w:p w:rsidR="00E267E4" w:rsidRPr="00CE5601" w:rsidRDefault="00E267E4" w:rsidP="00E267E4">
      <w:pPr>
        <w:pStyle w:val="normal"/>
        <w:rPr>
          <w:rFonts w:ascii="Arial Unicode MS" w:hAnsi="Arial Unicode MS" w:cs="Arial Unicode MS" w:hint="eastAsia"/>
          <w:b/>
          <w:color w:val="2E74B5" w:themeColor="accent1" w:themeShade="BF"/>
        </w:rPr>
      </w:pPr>
      <w:r w:rsidRPr="00CE5601">
        <w:rPr>
          <w:rFonts w:ascii="Arial Unicode MS" w:eastAsia="Arial Unicode MS" w:hAnsi="Arial Unicode MS" w:cs="Arial Unicode MS"/>
          <w:b/>
          <w:color w:val="2E74B5" w:themeColor="accent1" w:themeShade="BF"/>
        </w:rPr>
        <w:t>笔试时间及地点：</w:t>
      </w:r>
    </w:p>
    <w:p w:rsidR="00E267E4" w:rsidRDefault="00E267E4" w:rsidP="00E267E4">
      <w:pPr>
        <w:pStyle w:val="normal"/>
        <w:rPr>
          <w:b/>
          <w:color w:val="FF0000"/>
        </w:rPr>
      </w:pPr>
      <w:r>
        <w:rPr>
          <w:rFonts w:ascii="Arial Unicode MS" w:eastAsia="Arial Unicode MS" w:hAnsi="Arial Unicode MS" w:cs="Arial Unicode MS"/>
          <w:b/>
          <w:color w:val="FF0000"/>
        </w:rPr>
        <w:t>3月22日 杭州电子科技大学下沙校区体育馆</w:t>
      </w:r>
      <w:r>
        <w:rPr>
          <w:rFonts w:ascii="Arial Unicode MS" w:hAnsi="Arial Unicode MS" w:cs="Arial Unicode MS" w:hint="eastAsia"/>
          <w:b/>
          <w:color w:val="FF0000"/>
        </w:rPr>
        <w:t>A179</w:t>
      </w:r>
      <w:r>
        <w:rPr>
          <w:rFonts w:ascii="Arial Unicode MS" w:hAnsi="Arial Unicode MS" w:cs="Arial Unicode MS" w:hint="eastAsia"/>
          <w:b/>
          <w:color w:val="FF0000"/>
        </w:rPr>
        <w:t>展位</w:t>
      </w:r>
      <w:r>
        <w:rPr>
          <w:rFonts w:ascii="Arial Unicode MS" w:hAnsi="Arial Unicode MS" w:cs="Arial Unicode MS" w:hint="eastAsia"/>
          <w:b/>
          <w:color w:val="FF0000"/>
        </w:rPr>
        <w:t xml:space="preserve">    </w:t>
      </w:r>
      <w:r>
        <w:rPr>
          <w:rFonts w:ascii="Arial Unicode MS" w:eastAsia="Arial Unicode MS" w:hAnsi="Arial Unicode MS" w:cs="Arial Unicode MS"/>
          <w:b/>
          <w:color w:val="FF0000"/>
        </w:rPr>
        <w:t xml:space="preserve"> 13:30－16:30</w:t>
      </w:r>
    </w:p>
    <w:p w:rsidR="00E267E4" w:rsidRDefault="00E267E4" w:rsidP="00E267E4">
      <w:pPr>
        <w:pStyle w:val="normal"/>
        <w:rPr>
          <w:rFonts w:ascii="Arimo" w:eastAsia="Arimo" w:hAnsi="Arimo" w:cs="Arimo"/>
          <w:b/>
          <w:color w:val="FF0000"/>
        </w:rPr>
      </w:pPr>
      <w:r>
        <w:rPr>
          <w:rFonts w:ascii="Arial Unicode MS" w:eastAsia="Arial Unicode MS" w:hAnsi="Arial Unicode MS" w:cs="Arial Unicode MS"/>
          <w:b/>
          <w:color w:val="FF0000"/>
        </w:rPr>
        <w:t>3月24日  浙江大学紫金港校区农生环大楼A座大厅          13:30- 16:30</w:t>
      </w:r>
    </w:p>
    <w:p w:rsidR="00E267E4" w:rsidRDefault="00E267E4" w:rsidP="00E267E4">
      <w:pPr>
        <w:pStyle w:val="normal"/>
        <w:rPr>
          <w:rFonts w:ascii="Arimo" w:eastAsia="Arimo" w:hAnsi="Arimo" w:cs="Arimo"/>
          <w:b/>
          <w:color w:val="FF0000"/>
        </w:rPr>
      </w:pPr>
    </w:p>
    <w:p w:rsidR="00E267E4" w:rsidRPr="00CE5601" w:rsidRDefault="00E267E4" w:rsidP="00E267E4">
      <w:pPr>
        <w:pStyle w:val="normal"/>
        <w:rPr>
          <w:rFonts w:ascii="Arimo" w:eastAsia="Arimo" w:hAnsi="Arimo" w:cs="Arimo"/>
          <w:b/>
          <w:color w:val="2E74B5" w:themeColor="accent1" w:themeShade="BF"/>
        </w:rPr>
      </w:pPr>
      <w:r w:rsidRPr="00CE5601">
        <w:rPr>
          <w:rFonts w:ascii="Arial Unicode MS" w:eastAsia="Arial Unicode MS" w:hAnsi="Arial Unicode MS" w:cs="Arial Unicode MS"/>
          <w:b/>
          <w:color w:val="2E74B5" w:themeColor="accent1" w:themeShade="BF"/>
        </w:rPr>
        <w:t>更多企业信息可直接微信咨询HR：</w:t>
      </w:r>
      <w:r w:rsidRPr="00CE5601">
        <w:rPr>
          <w:rFonts w:ascii="Arial Unicode MS" w:eastAsia="Arial Unicode MS" w:hAnsi="Arial Unicode MS" w:cs="Arial Unicode MS"/>
          <w:b/>
          <w:color w:val="FF0000"/>
        </w:rPr>
        <w:t>手机号：13020110985（微信同手机号）</w:t>
      </w:r>
    </w:p>
    <w:p w:rsidR="00E267E4" w:rsidRDefault="00E267E4" w:rsidP="00E267E4">
      <w:pPr>
        <w:pStyle w:val="normal"/>
        <w:rPr>
          <w:rFonts w:ascii="Arimo" w:eastAsia="Arimo" w:hAnsi="Arimo" w:cs="Arimo"/>
          <w:b/>
          <w:color w:val="FF0000"/>
        </w:rPr>
      </w:pPr>
    </w:p>
    <w:p w:rsidR="00E267E4" w:rsidRDefault="00E267E4" w:rsidP="00E267E4">
      <w:pPr>
        <w:pStyle w:val="normal"/>
      </w:pPr>
      <w:r>
        <w:rPr>
          <w:rFonts w:ascii="Arial Unicode MS" w:eastAsia="Arial Unicode MS" w:hAnsi="Arial Unicode MS" w:cs="Arial Unicode MS"/>
        </w:rPr>
        <w:t>三天之内安排面试</w:t>
      </w:r>
    </w:p>
    <w:p w:rsidR="00E267E4" w:rsidRDefault="00E267E4">
      <w:pPr>
        <w:pStyle w:val="a3"/>
        <w:rPr>
          <w:rFonts w:ascii="微软雅黑" w:eastAsia="微软雅黑" w:hAnsi="微软雅黑" w:cs="微软雅黑"/>
        </w:rPr>
      </w:pPr>
    </w:p>
    <w:sectPr w:rsidR="00E267E4" w:rsidSect="00C26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1FB1"/>
    <w:multiLevelType w:val="singleLevel"/>
    <w:tmpl w:val="58B91FB1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2CD"/>
    <w:rsid w:val="000252AF"/>
    <w:rsid w:val="000A02B3"/>
    <w:rsid w:val="00122F02"/>
    <w:rsid w:val="00143A3A"/>
    <w:rsid w:val="00172A27"/>
    <w:rsid w:val="001A1B49"/>
    <w:rsid w:val="001F68D4"/>
    <w:rsid w:val="002D4F68"/>
    <w:rsid w:val="00347A3A"/>
    <w:rsid w:val="00366634"/>
    <w:rsid w:val="00387CD9"/>
    <w:rsid w:val="003A4D01"/>
    <w:rsid w:val="004C01B5"/>
    <w:rsid w:val="004C6A81"/>
    <w:rsid w:val="0050107A"/>
    <w:rsid w:val="00523CBB"/>
    <w:rsid w:val="00564E7C"/>
    <w:rsid w:val="005E1F2B"/>
    <w:rsid w:val="0063476F"/>
    <w:rsid w:val="006F5AB0"/>
    <w:rsid w:val="006F7D1F"/>
    <w:rsid w:val="00706143"/>
    <w:rsid w:val="00717AAB"/>
    <w:rsid w:val="00792B89"/>
    <w:rsid w:val="007C1B0C"/>
    <w:rsid w:val="007C65E2"/>
    <w:rsid w:val="007E2673"/>
    <w:rsid w:val="008241F6"/>
    <w:rsid w:val="008271AD"/>
    <w:rsid w:val="009B4FBF"/>
    <w:rsid w:val="009D6536"/>
    <w:rsid w:val="00A44FF6"/>
    <w:rsid w:val="00A852DA"/>
    <w:rsid w:val="00B1304B"/>
    <w:rsid w:val="00B15AC2"/>
    <w:rsid w:val="00B437B3"/>
    <w:rsid w:val="00B65375"/>
    <w:rsid w:val="00BE31EB"/>
    <w:rsid w:val="00C018FE"/>
    <w:rsid w:val="00C04F11"/>
    <w:rsid w:val="00C263CE"/>
    <w:rsid w:val="00C75005"/>
    <w:rsid w:val="00C8126C"/>
    <w:rsid w:val="00C85550"/>
    <w:rsid w:val="00C8663E"/>
    <w:rsid w:val="00C970E7"/>
    <w:rsid w:val="00CA32EE"/>
    <w:rsid w:val="00CC7DE0"/>
    <w:rsid w:val="00CE6CE1"/>
    <w:rsid w:val="00CF34A1"/>
    <w:rsid w:val="00D44BCE"/>
    <w:rsid w:val="00DA7CC9"/>
    <w:rsid w:val="00DC5106"/>
    <w:rsid w:val="00DC5BB7"/>
    <w:rsid w:val="00DE2BFE"/>
    <w:rsid w:val="00E10565"/>
    <w:rsid w:val="00E267E4"/>
    <w:rsid w:val="00E37B61"/>
    <w:rsid w:val="00E51662"/>
    <w:rsid w:val="00E72F93"/>
    <w:rsid w:val="00E95D5D"/>
    <w:rsid w:val="00EC44A0"/>
    <w:rsid w:val="00EC4CC7"/>
    <w:rsid w:val="00F21391"/>
    <w:rsid w:val="00F9475F"/>
    <w:rsid w:val="00FD09D9"/>
    <w:rsid w:val="19CB2E8A"/>
    <w:rsid w:val="1BA6571F"/>
    <w:rsid w:val="269A0049"/>
    <w:rsid w:val="36707DC3"/>
    <w:rsid w:val="37B15D7F"/>
    <w:rsid w:val="47E4293D"/>
    <w:rsid w:val="6A01782A"/>
    <w:rsid w:val="6F136C49"/>
    <w:rsid w:val="6FFB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263CE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63CE"/>
    <w:rPr>
      <w:b/>
      <w:bCs/>
    </w:rPr>
  </w:style>
  <w:style w:type="character" w:styleId="a5">
    <w:name w:val="FollowedHyperlink"/>
    <w:basedOn w:val="a0"/>
    <w:uiPriority w:val="99"/>
    <w:unhideWhenUsed/>
    <w:qFormat/>
    <w:rsid w:val="00C263CE"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sid w:val="00C263CE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unhideWhenUsed/>
    <w:qFormat/>
    <w:rsid w:val="00C263CE"/>
    <w:pPr>
      <w:ind w:firstLineChars="200" w:firstLine="420"/>
    </w:pPr>
  </w:style>
  <w:style w:type="paragraph" w:customStyle="1" w:styleId="normal">
    <w:name w:val="normal"/>
    <w:rsid w:val="00E267E4"/>
    <w:pPr>
      <w:spacing w:line="276" w:lineRule="auto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cloria79@163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2D40F4-8FFE-434F-80D8-EC477BC8A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杨彭妍</dc:creator>
  <cp:lastModifiedBy>dreamsummit</cp:lastModifiedBy>
  <cp:revision>64</cp:revision>
  <dcterms:created xsi:type="dcterms:W3CDTF">2016-08-29T06:42:00Z</dcterms:created>
  <dcterms:modified xsi:type="dcterms:W3CDTF">2017-03-20T15:53:00Z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