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9CB" w:rsidRPr="00F02C99" w:rsidRDefault="008E25A8" w:rsidP="001229CB">
      <w:pPr>
        <w:spacing w:line="360" w:lineRule="auto"/>
        <w:jc w:val="center"/>
        <w:rPr>
          <w:rFonts w:ascii="方正小标宋简体" w:eastAsia="方正小标宋简体"/>
          <w:sz w:val="44"/>
          <w:szCs w:val="44"/>
        </w:rPr>
      </w:pPr>
      <w:r>
        <w:rPr>
          <w:rFonts w:ascii="方正小标宋简体" w:eastAsia="方正小标宋简体" w:hint="eastAsia"/>
          <w:sz w:val="44"/>
          <w:szCs w:val="44"/>
        </w:rPr>
        <w:t>教学</w:t>
      </w:r>
      <w:r w:rsidR="00C6128A">
        <w:rPr>
          <w:rFonts w:ascii="方正小标宋简体" w:eastAsia="方正小标宋简体" w:hint="eastAsia"/>
          <w:sz w:val="44"/>
          <w:szCs w:val="44"/>
        </w:rPr>
        <w:t>实习</w:t>
      </w:r>
      <w:r w:rsidR="00F02C99" w:rsidRPr="00F02C99">
        <w:rPr>
          <w:rFonts w:ascii="方正小标宋简体" w:eastAsia="方正小标宋简体" w:hAnsi="宋体" w:cs="宋体" w:hint="eastAsia"/>
          <w:color w:val="333333"/>
          <w:kern w:val="0"/>
          <w:sz w:val="44"/>
          <w:szCs w:val="44"/>
        </w:rPr>
        <w:t>基地</w:t>
      </w:r>
      <w:r w:rsidR="001229CB" w:rsidRPr="00F02C99">
        <w:rPr>
          <w:rFonts w:ascii="方正小标宋简体" w:eastAsia="方正小标宋简体" w:hint="eastAsia"/>
          <w:sz w:val="44"/>
          <w:szCs w:val="44"/>
        </w:rPr>
        <w:t>共建协议书</w:t>
      </w:r>
    </w:p>
    <w:p w:rsidR="001229CB" w:rsidRPr="00B24090" w:rsidRDefault="00B24090" w:rsidP="00B24090">
      <w:pPr>
        <w:spacing w:line="360" w:lineRule="auto"/>
        <w:jc w:val="center"/>
        <w:rPr>
          <w:rFonts w:ascii="仿宋_GB2312" w:eastAsia="仿宋_GB2312"/>
          <w:sz w:val="28"/>
          <w:szCs w:val="28"/>
        </w:rPr>
      </w:pPr>
      <w:r w:rsidRPr="00B24090">
        <w:rPr>
          <w:rFonts w:ascii="仿宋_GB2312" w:eastAsia="仿宋_GB2312" w:hint="eastAsia"/>
          <w:sz w:val="28"/>
          <w:szCs w:val="28"/>
        </w:rPr>
        <w:t>（参考样式）</w:t>
      </w:r>
    </w:p>
    <w:p w:rsidR="001229CB" w:rsidRPr="00F02C99" w:rsidRDefault="001229CB" w:rsidP="001229CB">
      <w:pPr>
        <w:spacing w:line="360" w:lineRule="auto"/>
        <w:rPr>
          <w:rFonts w:ascii="仿宋_GB2312" w:eastAsia="仿宋_GB2312"/>
          <w:sz w:val="28"/>
          <w:szCs w:val="28"/>
        </w:rPr>
      </w:pPr>
      <w:r w:rsidRPr="00F02C99">
        <w:rPr>
          <w:rFonts w:ascii="仿宋_GB2312" w:eastAsia="仿宋_GB2312" w:hint="eastAsia"/>
          <w:sz w:val="28"/>
          <w:szCs w:val="28"/>
        </w:rPr>
        <w:t>甲方：浙江大学</w:t>
      </w:r>
    </w:p>
    <w:p w:rsidR="001229CB" w:rsidRPr="00F02C99" w:rsidRDefault="001229CB" w:rsidP="001229CB">
      <w:pPr>
        <w:spacing w:line="360" w:lineRule="auto"/>
        <w:rPr>
          <w:rFonts w:ascii="仿宋_GB2312" w:eastAsia="仿宋_GB2312"/>
          <w:sz w:val="28"/>
          <w:szCs w:val="28"/>
        </w:rPr>
      </w:pPr>
      <w:r w:rsidRPr="00F02C99">
        <w:rPr>
          <w:rFonts w:ascii="仿宋_GB2312" w:eastAsia="仿宋_GB2312" w:hint="eastAsia"/>
          <w:sz w:val="28"/>
          <w:szCs w:val="28"/>
        </w:rPr>
        <w:t>乙方：</w:t>
      </w:r>
    </w:p>
    <w:p w:rsidR="001229CB" w:rsidRPr="00F02C99" w:rsidRDefault="001229CB" w:rsidP="00F02C99">
      <w:pPr>
        <w:spacing w:line="360" w:lineRule="auto"/>
        <w:ind w:firstLineChars="200" w:firstLine="560"/>
        <w:rPr>
          <w:rFonts w:ascii="仿宋_GB2312" w:eastAsia="仿宋_GB2312"/>
          <w:sz w:val="28"/>
          <w:szCs w:val="28"/>
        </w:rPr>
      </w:pPr>
    </w:p>
    <w:p w:rsidR="001229CB" w:rsidRPr="00F02C99"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t>为推进人才培养模式改革，培养和提高大学生的工程实践能力和创新精神，探索校企合作的新途径、新模式和新内涵，共同培养造就复合型的工程创新人才，帮助大学生加深对社会的了解，为培养德智体全面发展的现代化建设人才奠定基础，甲乙双方本着诚信合作、资源共享、优势互补、共赢未来的原则，在平等自愿、协商一致的基础上，就共建</w:t>
      </w:r>
      <w:r w:rsidR="008E25A8">
        <w:rPr>
          <w:rFonts w:ascii="仿宋_GB2312" w:eastAsia="仿宋_GB2312" w:hint="eastAsia"/>
          <w:sz w:val="28"/>
          <w:szCs w:val="28"/>
        </w:rPr>
        <w:t>教学实习</w:t>
      </w:r>
      <w:r w:rsidR="006C6513">
        <w:rPr>
          <w:rFonts w:ascii="仿宋_GB2312" w:eastAsia="仿宋_GB2312" w:hint="eastAsia"/>
          <w:sz w:val="28"/>
          <w:szCs w:val="28"/>
        </w:rPr>
        <w:t>基地</w:t>
      </w:r>
      <w:r w:rsidRPr="00F02C99">
        <w:rPr>
          <w:rFonts w:ascii="仿宋_GB2312" w:eastAsia="仿宋_GB2312" w:hint="eastAsia"/>
          <w:sz w:val="28"/>
          <w:szCs w:val="28"/>
        </w:rPr>
        <w:t>的有关合作事项达成以下协议。</w:t>
      </w:r>
    </w:p>
    <w:p w:rsidR="001229CB" w:rsidRPr="00F02C99" w:rsidRDefault="008E25A8" w:rsidP="00CA5AFE">
      <w:pPr>
        <w:numPr>
          <w:ilvl w:val="0"/>
          <w:numId w:val="1"/>
        </w:numPr>
        <w:spacing w:beforeLines="100" w:afterLines="50" w:line="360" w:lineRule="auto"/>
        <w:rPr>
          <w:rFonts w:ascii="仿宋_GB2312" w:eastAsia="仿宋_GB2312"/>
          <w:sz w:val="28"/>
          <w:szCs w:val="28"/>
        </w:rPr>
      </w:pPr>
      <w:r>
        <w:rPr>
          <w:rFonts w:ascii="仿宋_GB2312" w:eastAsia="仿宋_GB2312" w:hint="eastAsia"/>
          <w:sz w:val="28"/>
          <w:szCs w:val="28"/>
        </w:rPr>
        <w:t>教学实习</w:t>
      </w:r>
      <w:r w:rsidR="006C6513">
        <w:rPr>
          <w:rFonts w:ascii="仿宋_GB2312" w:eastAsia="仿宋_GB2312" w:hint="eastAsia"/>
          <w:sz w:val="28"/>
          <w:szCs w:val="28"/>
        </w:rPr>
        <w:t>基地</w:t>
      </w:r>
      <w:r w:rsidR="001229CB" w:rsidRPr="00F02C99">
        <w:rPr>
          <w:rFonts w:ascii="仿宋_GB2312" w:eastAsia="仿宋_GB2312" w:hint="eastAsia"/>
          <w:sz w:val="28"/>
          <w:szCs w:val="28"/>
        </w:rPr>
        <w:t xml:space="preserve">共建的基本原则 </w:t>
      </w:r>
    </w:p>
    <w:p w:rsidR="001229CB" w:rsidRPr="00F02C99" w:rsidRDefault="001229CB" w:rsidP="00F02C99">
      <w:pPr>
        <w:spacing w:line="360" w:lineRule="auto"/>
        <w:ind w:firstLineChars="150" w:firstLine="420"/>
        <w:rPr>
          <w:rFonts w:ascii="仿宋_GB2312" w:eastAsia="仿宋_GB2312"/>
          <w:sz w:val="28"/>
          <w:szCs w:val="28"/>
        </w:rPr>
      </w:pPr>
      <w:r w:rsidRPr="00F02C99">
        <w:rPr>
          <w:rFonts w:ascii="仿宋_GB2312" w:eastAsia="仿宋_GB2312" w:hint="eastAsia"/>
          <w:sz w:val="28"/>
          <w:szCs w:val="28"/>
        </w:rPr>
        <w:t>1. 双方一致同意本着互利合作、相互支持的原则，在乙方共同建设大学生校外</w:t>
      </w:r>
      <w:r w:rsidR="00C6128A">
        <w:rPr>
          <w:rFonts w:ascii="仿宋_GB2312" w:eastAsia="仿宋_GB2312" w:hint="eastAsia"/>
          <w:sz w:val="28"/>
          <w:szCs w:val="28"/>
        </w:rPr>
        <w:t>教学实习</w:t>
      </w:r>
      <w:r w:rsidR="006C6513">
        <w:rPr>
          <w:rFonts w:ascii="仿宋_GB2312" w:eastAsia="仿宋_GB2312" w:hint="eastAsia"/>
          <w:sz w:val="28"/>
          <w:szCs w:val="28"/>
        </w:rPr>
        <w:t>基地</w:t>
      </w:r>
      <w:r w:rsidRPr="00F02C99">
        <w:rPr>
          <w:rFonts w:ascii="仿宋_GB2312" w:eastAsia="仿宋_GB2312" w:hint="eastAsia"/>
          <w:sz w:val="28"/>
          <w:szCs w:val="28"/>
        </w:rPr>
        <w:t>，并共同积极拓展合作的规模和领域。</w:t>
      </w:r>
    </w:p>
    <w:p w:rsidR="001229CB" w:rsidRPr="00F02C99" w:rsidRDefault="001229CB" w:rsidP="00F02C99">
      <w:pPr>
        <w:spacing w:line="360" w:lineRule="auto"/>
        <w:ind w:firstLineChars="150" w:firstLine="420"/>
        <w:rPr>
          <w:rFonts w:ascii="仿宋_GB2312" w:eastAsia="仿宋_GB2312"/>
          <w:color w:val="FF0000"/>
          <w:sz w:val="28"/>
          <w:szCs w:val="28"/>
        </w:rPr>
      </w:pPr>
      <w:r w:rsidRPr="00F02C99">
        <w:rPr>
          <w:rFonts w:ascii="仿宋_GB2312" w:eastAsia="仿宋_GB2312" w:hint="eastAsia"/>
          <w:sz w:val="28"/>
          <w:szCs w:val="28"/>
        </w:rPr>
        <w:t>2.乙方为甲方学生提供专业实习场所，提供与乙方人员一致的食宿保障，收取与乙方人员同标准的食宿费用。</w:t>
      </w:r>
    </w:p>
    <w:p w:rsidR="001229CB" w:rsidRPr="00F02C99" w:rsidRDefault="001229CB" w:rsidP="00F02C99">
      <w:pPr>
        <w:spacing w:line="360" w:lineRule="auto"/>
        <w:ind w:firstLineChars="150" w:firstLine="420"/>
        <w:rPr>
          <w:rFonts w:ascii="仿宋_GB2312" w:eastAsia="仿宋_GB2312"/>
          <w:sz w:val="28"/>
          <w:szCs w:val="28"/>
        </w:rPr>
      </w:pPr>
      <w:r w:rsidRPr="00F02C99">
        <w:rPr>
          <w:rFonts w:ascii="仿宋_GB2312" w:eastAsia="仿宋_GB2312" w:hint="eastAsia"/>
          <w:sz w:val="28"/>
          <w:szCs w:val="28"/>
        </w:rPr>
        <w:t>3</w:t>
      </w:r>
      <w:r w:rsidR="00A04CDD">
        <w:rPr>
          <w:rFonts w:ascii="仿宋_GB2312" w:eastAsia="仿宋_GB2312" w:hint="eastAsia"/>
          <w:sz w:val="28"/>
          <w:szCs w:val="28"/>
        </w:rPr>
        <w:t>.</w:t>
      </w:r>
      <w:r w:rsidRPr="00F02C99">
        <w:rPr>
          <w:rFonts w:ascii="仿宋_GB2312" w:eastAsia="仿宋_GB2312" w:hint="eastAsia"/>
          <w:sz w:val="28"/>
          <w:szCs w:val="28"/>
        </w:rPr>
        <w:t>乙方愿意接收甲方学生进行实践、实习（以下称“实习”）， 乙方根据科研试验任务情况，每年安排</w:t>
      </w:r>
      <w:r w:rsidR="00153B6C" w:rsidRPr="00F02C99">
        <w:rPr>
          <w:rFonts w:ascii="仿宋_GB2312" w:eastAsia="仿宋_GB2312" w:hint="eastAsia"/>
          <w:sz w:val="28"/>
          <w:szCs w:val="28"/>
        </w:rPr>
        <w:t>若干</w:t>
      </w:r>
      <w:r w:rsidRPr="00F02C99">
        <w:rPr>
          <w:rFonts w:ascii="仿宋_GB2312" w:eastAsia="仿宋_GB2312" w:hint="eastAsia"/>
          <w:sz w:val="28"/>
          <w:szCs w:val="28"/>
        </w:rPr>
        <w:t>期</w:t>
      </w:r>
      <w:r w:rsidR="00A04CDD">
        <w:rPr>
          <w:rFonts w:ascii="仿宋_GB2312" w:eastAsia="仿宋_GB2312" w:hint="eastAsia"/>
          <w:sz w:val="28"/>
          <w:szCs w:val="28"/>
        </w:rPr>
        <w:t>实践教学活动</w:t>
      </w:r>
      <w:r w:rsidR="00153B6C" w:rsidRPr="00F02C99">
        <w:rPr>
          <w:rFonts w:ascii="仿宋_GB2312" w:eastAsia="仿宋_GB2312" w:hint="eastAsia"/>
          <w:sz w:val="28"/>
          <w:szCs w:val="28"/>
        </w:rPr>
        <w:t>，期数和每期实习时间长度由双方协商后确定</w:t>
      </w:r>
      <w:r w:rsidRPr="00F02C99">
        <w:rPr>
          <w:rFonts w:ascii="仿宋_GB2312" w:eastAsia="仿宋_GB2312" w:hint="eastAsia"/>
          <w:sz w:val="28"/>
          <w:szCs w:val="28"/>
        </w:rPr>
        <w:t>。</w:t>
      </w:r>
    </w:p>
    <w:p w:rsidR="001229CB" w:rsidRPr="00F02C99" w:rsidRDefault="001229CB" w:rsidP="00F02C99">
      <w:pPr>
        <w:spacing w:line="360" w:lineRule="auto"/>
        <w:ind w:firstLineChars="150" w:firstLine="420"/>
        <w:rPr>
          <w:rFonts w:ascii="仿宋_GB2312" w:eastAsia="仿宋_GB2312"/>
          <w:sz w:val="28"/>
          <w:szCs w:val="28"/>
        </w:rPr>
      </w:pPr>
      <w:r w:rsidRPr="00F02C99">
        <w:rPr>
          <w:rFonts w:ascii="仿宋_GB2312" w:eastAsia="仿宋_GB2312" w:hint="eastAsia"/>
          <w:sz w:val="28"/>
          <w:szCs w:val="28"/>
        </w:rPr>
        <w:lastRenderedPageBreak/>
        <w:t>4.</w:t>
      </w:r>
      <w:r w:rsidRPr="00F02C99">
        <w:rPr>
          <w:rStyle w:val="a5"/>
          <w:rFonts w:ascii="仿宋_GB2312" w:eastAsia="仿宋_GB2312" w:hint="eastAsia"/>
          <w:sz w:val="28"/>
          <w:szCs w:val="28"/>
        </w:rPr>
        <w:t xml:space="preserve"> </w:t>
      </w:r>
      <w:r w:rsidRPr="00F02C99">
        <w:rPr>
          <w:rFonts w:ascii="仿宋_GB2312" w:eastAsia="仿宋_GB2312" w:hint="eastAsia"/>
          <w:sz w:val="28"/>
          <w:szCs w:val="28"/>
        </w:rPr>
        <w:t>甲方选派责任心强、工作经验丰富的教师带队，负责学生在实习期间的管理工作；学生</w:t>
      </w:r>
      <w:r w:rsidR="00A04CDD">
        <w:rPr>
          <w:rFonts w:ascii="仿宋_GB2312" w:eastAsia="仿宋_GB2312" w:hint="eastAsia"/>
          <w:sz w:val="28"/>
          <w:szCs w:val="28"/>
        </w:rPr>
        <w:t>实习</w:t>
      </w:r>
      <w:r w:rsidRPr="00F02C99">
        <w:rPr>
          <w:rFonts w:ascii="仿宋_GB2312" w:eastAsia="仿宋_GB2312" w:hint="eastAsia"/>
          <w:sz w:val="28"/>
          <w:szCs w:val="28"/>
        </w:rPr>
        <w:t>计划和相应的管理制度由甲、乙双方共同商定。实习结束时，双方组成考核小组对学生实习情况进行考核提出评价意见。</w:t>
      </w:r>
    </w:p>
    <w:p w:rsidR="001229CB" w:rsidRPr="00F02C99" w:rsidRDefault="001229CB" w:rsidP="00F02C99">
      <w:pPr>
        <w:spacing w:line="360" w:lineRule="auto"/>
        <w:ind w:firstLineChars="150" w:firstLine="420"/>
        <w:rPr>
          <w:rFonts w:ascii="仿宋_GB2312" w:eastAsia="仿宋_GB2312"/>
          <w:sz w:val="28"/>
          <w:szCs w:val="28"/>
        </w:rPr>
      </w:pPr>
      <w:r w:rsidRPr="00F02C99">
        <w:rPr>
          <w:rFonts w:ascii="仿宋_GB2312" w:eastAsia="仿宋_GB2312" w:hint="eastAsia"/>
          <w:sz w:val="28"/>
          <w:szCs w:val="28"/>
        </w:rPr>
        <w:t>5.双方可依托共建基地互聘专家担任顾问或兼职人员，开展讲座、授课、技术指导、技术咨询等合作。</w:t>
      </w:r>
    </w:p>
    <w:p w:rsidR="001229CB" w:rsidRPr="00F02C99" w:rsidRDefault="001229CB" w:rsidP="00F02C99">
      <w:pPr>
        <w:spacing w:line="360" w:lineRule="auto"/>
        <w:ind w:firstLineChars="150" w:firstLine="420"/>
        <w:rPr>
          <w:rFonts w:ascii="仿宋_GB2312" w:eastAsia="仿宋_GB2312"/>
          <w:sz w:val="28"/>
          <w:szCs w:val="28"/>
        </w:rPr>
      </w:pPr>
      <w:r w:rsidRPr="00F02C99">
        <w:rPr>
          <w:rFonts w:ascii="仿宋_GB2312" w:eastAsia="仿宋_GB2312" w:hint="eastAsia"/>
          <w:sz w:val="28"/>
          <w:szCs w:val="28"/>
        </w:rPr>
        <w:t>6.双方应加强联系，指定专门部门和专人作为共建合作的协调机构和联络人。</w:t>
      </w:r>
    </w:p>
    <w:p w:rsidR="001229CB" w:rsidRPr="00F02C99" w:rsidRDefault="00C6128A" w:rsidP="00CA5AFE">
      <w:pPr>
        <w:numPr>
          <w:ilvl w:val="0"/>
          <w:numId w:val="1"/>
        </w:numPr>
        <w:spacing w:beforeLines="100" w:afterLines="50" w:line="360" w:lineRule="auto"/>
        <w:rPr>
          <w:rFonts w:ascii="仿宋_GB2312" w:eastAsia="仿宋_GB2312"/>
          <w:sz w:val="28"/>
          <w:szCs w:val="28"/>
        </w:rPr>
      </w:pPr>
      <w:r>
        <w:rPr>
          <w:rFonts w:ascii="仿宋_GB2312" w:eastAsia="仿宋_GB2312" w:hint="eastAsia"/>
          <w:sz w:val="28"/>
          <w:szCs w:val="28"/>
        </w:rPr>
        <w:t>教学实习</w:t>
      </w:r>
      <w:r w:rsidR="006C6513">
        <w:rPr>
          <w:rFonts w:ascii="仿宋_GB2312" w:eastAsia="仿宋_GB2312" w:hint="eastAsia"/>
          <w:sz w:val="28"/>
          <w:szCs w:val="28"/>
        </w:rPr>
        <w:t>基地</w:t>
      </w:r>
      <w:r w:rsidR="001229CB" w:rsidRPr="00F02C99">
        <w:rPr>
          <w:rFonts w:ascii="仿宋_GB2312" w:eastAsia="仿宋_GB2312" w:hint="eastAsia"/>
          <w:sz w:val="28"/>
          <w:szCs w:val="28"/>
        </w:rPr>
        <w:t>的共建内容</w:t>
      </w:r>
    </w:p>
    <w:p w:rsidR="001229CB" w:rsidRPr="00F02C99" w:rsidRDefault="001229CB" w:rsidP="00F02C99">
      <w:pPr>
        <w:spacing w:line="360" w:lineRule="auto"/>
        <w:ind w:firstLineChars="150" w:firstLine="420"/>
        <w:rPr>
          <w:rFonts w:ascii="仿宋_GB2312" w:eastAsia="仿宋_GB2312"/>
          <w:sz w:val="28"/>
          <w:szCs w:val="28"/>
        </w:rPr>
      </w:pPr>
      <w:r w:rsidRPr="00F02C99">
        <w:rPr>
          <w:rFonts w:ascii="仿宋_GB2312" w:eastAsia="仿宋_GB2312" w:hint="eastAsia"/>
          <w:sz w:val="28"/>
          <w:szCs w:val="28"/>
        </w:rPr>
        <w:t>1.甲方学生实习地点为乙方办公场所或乙方承担工程的实施地，如要派遣甲方学生赴乙方办公场所之外的地方进行实习，乙方应安排学生领队或教员陪同，以保障甲方学生安全。</w:t>
      </w:r>
    </w:p>
    <w:p w:rsidR="001229CB" w:rsidRPr="00F02C99" w:rsidRDefault="00FA02AD" w:rsidP="00F02C99">
      <w:pPr>
        <w:spacing w:line="360" w:lineRule="auto"/>
        <w:ind w:firstLineChars="150" w:firstLine="420"/>
        <w:rPr>
          <w:rFonts w:ascii="仿宋_GB2312" w:eastAsia="仿宋_GB2312"/>
          <w:sz w:val="28"/>
          <w:szCs w:val="28"/>
        </w:rPr>
      </w:pPr>
      <w:r w:rsidRPr="00F02C99">
        <w:rPr>
          <w:rFonts w:ascii="仿宋_GB2312" w:eastAsia="仿宋_GB2312" w:hint="eastAsia"/>
          <w:sz w:val="28"/>
          <w:szCs w:val="28"/>
        </w:rPr>
        <w:t>2</w:t>
      </w:r>
      <w:r w:rsidR="001229CB" w:rsidRPr="00F02C99">
        <w:rPr>
          <w:rFonts w:ascii="仿宋_GB2312" w:eastAsia="仿宋_GB2312" w:hint="eastAsia"/>
          <w:sz w:val="28"/>
          <w:szCs w:val="28"/>
        </w:rPr>
        <w:t>.实习学生的人数由双方协商，视当年乙方提出并经双方讨论审核后确定。</w:t>
      </w:r>
    </w:p>
    <w:p w:rsidR="001229CB" w:rsidRPr="00F02C99" w:rsidRDefault="00FA02AD" w:rsidP="00F02C99">
      <w:pPr>
        <w:spacing w:line="360" w:lineRule="auto"/>
        <w:ind w:firstLineChars="150" w:firstLine="420"/>
        <w:rPr>
          <w:rFonts w:ascii="仿宋_GB2312" w:eastAsia="仿宋_GB2312"/>
          <w:sz w:val="28"/>
          <w:szCs w:val="28"/>
        </w:rPr>
      </w:pPr>
      <w:r w:rsidRPr="00F02C99">
        <w:rPr>
          <w:rFonts w:ascii="仿宋_GB2312" w:eastAsia="仿宋_GB2312" w:hint="eastAsia"/>
          <w:sz w:val="28"/>
          <w:szCs w:val="28"/>
        </w:rPr>
        <w:t>3</w:t>
      </w:r>
      <w:r w:rsidR="001229CB" w:rsidRPr="00F02C99">
        <w:rPr>
          <w:rFonts w:ascii="仿宋_GB2312" w:eastAsia="仿宋_GB2312" w:hint="eastAsia"/>
          <w:sz w:val="28"/>
          <w:szCs w:val="28"/>
        </w:rPr>
        <w:t>.甲方在乙方设立挂牌</w:t>
      </w:r>
      <w:r w:rsidR="006C6513">
        <w:rPr>
          <w:rFonts w:ascii="仿宋_GB2312" w:eastAsia="仿宋_GB2312" w:hint="eastAsia"/>
          <w:sz w:val="28"/>
          <w:szCs w:val="28"/>
        </w:rPr>
        <w:t>教学实习基地</w:t>
      </w:r>
      <w:r w:rsidR="001229CB" w:rsidRPr="00F02C99">
        <w:rPr>
          <w:rFonts w:ascii="仿宋_GB2312" w:eastAsia="仿宋_GB2312" w:hint="eastAsia"/>
          <w:sz w:val="28"/>
          <w:szCs w:val="28"/>
        </w:rPr>
        <w:t>。</w:t>
      </w:r>
    </w:p>
    <w:p w:rsidR="001229CB" w:rsidRPr="00F02C99" w:rsidRDefault="001229CB" w:rsidP="00CA5AFE">
      <w:pPr>
        <w:numPr>
          <w:ilvl w:val="0"/>
          <w:numId w:val="1"/>
        </w:numPr>
        <w:spacing w:beforeLines="100" w:afterLines="50" w:line="360" w:lineRule="auto"/>
        <w:rPr>
          <w:rFonts w:ascii="仿宋_GB2312" w:eastAsia="仿宋_GB2312"/>
          <w:sz w:val="28"/>
          <w:szCs w:val="28"/>
        </w:rPr>
      </w:pPr>
      <w:r w:rsidRPr="00F02C99">
        <w:rPr>
          <w:rFonts w:ascii="仿宋_GB2312" w:eastAsia="仿宋_GB2312" w:hint="eastAsia"/>
          <w:sz w:val="28"/>
          <w:szCs w:val="28"/>
        </w:rPr>
        <w:t>甲方的责任、权利与义务</w:t>
      </w:r>
    </w:p>
    <w:p w:rsidR="001229CB" w:rsidRPr="00F02C99"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t>1.成立实习指导小组，落实校内指导教师，对乙方推荐的兼职教师人选进行资格校核，选拔指导教师和乙方指导教师组成导师组，安排实习期间的讲课、参观、实践等方面的内容，掌握学生的实习进度，检查学生的实习作业，考核学生的实习效果。</w:t>
      </w:r>
    </w:p>
    <w:p w:rsidR="001229CB" w:rsidRPr="00F02C99"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lastRenderedPageBreak/>
        <w:t>3.对学生加强安全和保密教育，教育学生遵守乙方各项规章制度，爱护仪器设备，尊重乙方人员，督促实习学生在实习结束时，归还属于乙方的技术资料和工具，遵守乙方保密规定，实习结束时接受保密审查。</w:t>
      </w:r>
    </w:p>
    <w:p w:rsidR="001229CB" w:rsidRPr="00F02C99"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t>4.与乙方共同制定安全预案，建立定时汇报和应急处理机制，随队指导教师为学生安全的第一责任人</w:t>
      </w:r>
      <w:r w:rsidR="00A04CDD">
        <w:rPr>
          <w:rFonts w:ascii="仿宋_GB2312" w:eastAsia="仿宋_GB2312" w:hint="eastAsia"/>
          <w:sz w:val="28"/>
          <w:szCs w:val="28"/>
        </w:rPr>
        <w:t>。</w:t>
      </w:r>
      <w:r w:rsidR="00A04CDD" w:rsidRPr="00C6128A">
        <w:rPr>
          <w:rFonts w:ascii="仿宋_GB2312" w:eastAsia="仿宋_GB2312" w:hint="eastAsia"/>
          <w:sz w:val="28"/>
          <w:szCs w:val="28"/>
        </w:rPr>
        <w:t>甲方</w:t>
      </w:r>
      <w:r w:rsidRPr="00F02C99">
        <w:rPr>
          <w:rFonts w:ascii="仿宋_GB2312" w:eastAsia="仿宋_GB2312" w:hint="eastAsia"/>
          <w:sz w:val="28"/>
          <w:szCs w:val="28"/>
        </w:rPr>
        <w:t>负责落实为参加实习的学生购买商业人身意外保险。</w:t>
      </w:r>
    </w:p>
    <w:p w:rsidR="001229CB" w:rsidRPr="00F02C99"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t>5.对学生在实习期间中途无故离开乙方实习地点，甲方在得到乙方通知后</w:t>
      </w:r>
      <w:r w:rsidR="00A04CDD">
        <w:rPr>
          <w:rFonts w:ascii="仿宋_GB2312" w:eastAsia="仿宋_GB2312" w:hint="eastAsia"/>
          <w:sz w:val="28"/>
          <w:szCs w:val="28"/>
        </w:rPr>
        <w:t>应</w:t>
      </w:r>
      <w:r w:rsidRPr="00F02C99">
        <w:rPr>
          <w:rFonts w:ascii="仿宋_GB2312" w:eastAsia="仿宋_GB2312" w:hint="eastAsia"/>
          <w:sz w:val="28"/>
          <w:szCs w:val="28"/>
        </w:rPr>
        <w:t>及时进行教育，并根据有关规定给予相应处分。无特殊理由，甲方在本协议有效期内不能随意终止被选派学生的实习。</w:t>
      </w:r>
    </w:p>
    <w:p w:rsidR="001229CB" w:rsidRPr="00F02C99"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t>6.在政策许可范围内及合适时机选聘乙方工程专家作为甲方的兼职教师，并开设有关课程或专题讲座。</w:t>
      </w:r>
    </w:p>
    <w:p w:rsidR="001229CB" w:rsidRPr="00F02C99"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t>7.按乙方人事政策及条件鼓励毕业生到乙方就业，支持乙方的人才和智力引进。</w:t>
      </w:r>
    </w:p>
    <w:p w:rsidR="001229CB" w:rsidRPr="00F02C99"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t>8.在能力许可范围内，组织力量帮助乙方解决科研、技术、管理等工作中遇到的困难和问题，为乙方提供技术支持；为乙方人员进修、培训等提供方便。具体事项由双方另行协商确定。</w:t>
      </w:r>
    </w:p>
    <w:p w:rsidR="001229CB" w:rsidRPr="00F02C99"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t>9.在实践教学对外宣传和总结材料中在遵守保密规定的前提下引用乙方的单位名称。</w:t>
      </w:r>
    </w:p>
    <w:p w:rsidR="001229CB"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t>10.积极与乙方沟通信息，及时处理</w:t>
      </w:r>
      <w:r w:rsidR="006C6513">
        <w:rPr>
          <w:rFonts w:ascii="仿宋_GB2312" w:eastAsia="仿宋_GB2312" w:hint="eastAsia"/>
          <w:sz w:val="28"/>
          <w:szCs w:val="28"/>
        </w:rPr>
        <w:t>教学实习基地</w:t>
      </w:r>
      <w:r w:rsidRPr="00F02C99">
        <w:rPr>
          <w:rFonts w:ascii="仿宋_GB2312" w:eastAsia="仿宋_GB2312" w:hint="eastAsia"/>
          <w:sz w:val="28"/>
          <w:szCs w:val="28"/>
        </w:rPr>
        <w:t>共建过程中的有关问题。</w:t>
      </w:r>
    </w:p>
    <w:p w:rsidR="001229CB" w:rsidRPr="00F02C99" w:rsidRDefault="001229CB" w:rsidP="00CA5AFE">
      <w:pPr>
        <w:numPr>
          <w:ilvl w:val="0"/>
          <w:numId w:val="1"/>
        </w:numPr>
        <w:spacing w:beforeLines="100" w:afterLines="50" w:line="360" w:lineRule="auto"/>
        <w:rPr>
          <w:rFonts w:ascii="仿宋_GB2312" w:eastAsia="仿宋_GB2312"/>
          <w:sz w:val="28"/>
          <w:szCs w:val="28"/>
        </w:rPr>
      </w:pPr>
      <w:r w:rsidRPr="00F02C99">
        <w:rPr>
          <w:rFonts w:ascii="仿宋_GB2312" w:eastAsia="仿宋_GB2312" w:hint="eastAsia"/>
          <w:sz w:val="28"/>
          <w:szCs w:val="28"/>
        </w:rPr>
        <w:lastRenderedPageBreak/>
        <w:t>乙方的责任、权利与义务</w:t>
      </w:r>
    </w:p>
    <w:p w:rsidR="001229CB" w:rsidRPr="00F02C99"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t>1.为甲方学生提供实习</w:t>
      </w:r>
      <w:r w:rsidR="00DA24FC" w:rsidRPr="00F02C99">
        <w:rPr>
          <w:rFonts w:ascii="仿宋_GB2312" w:eastAsia="仿宋_GB2312" w:hint="eastAsia"/>
          <w:sz w:val="28"/>
          <w:szCs w:val="28"/>
        </w:rPr>
        <w:t>期间</w:t>
      </w:r>
      <w:r w:rsidRPr="00F02C99">
        <w:rPr>
          <w:rFonts w:ascii="仿宋_GB2312" w:eastAsia="仿宋_GB2312" w:hint="eastAsia"/>
          <w:sz w:val="28"/>
          <w:szCs w:val="28"/>
        </w:rPr>
        <w:t>必要的生活条件和完成实习计划必需的设备、工具、资料、实验条件和学习研究场所，具体事宜由双方协商确定。</w:t>
      </w:r>
    </w:p>
    <w:p w:rsidR="001229CB" w:rsidRPr="00F02C99"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t>2.成立实习指导小组和学员队，落实指导教员和学员队领导骨干，联合甲方指导老师组成指导教师队伍，选派具有相当水平的高级工程师（或资深工程师）担任甲方学生的实习导师，和甲方指导教师组成导师组，共同指导学生实习实训。</w:t>
      </w:r>
    </w:p>
    <w:p w:rsidR="001229CB" w:rsidRPr="00F02C99"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t>3.负责对甲方学生进行人身安全教育，使学生掌握相关安全常识及安全规定，防止因不符合安全教育规定而造成的学生人身或设备事故的发生。不安排超越学生年龄体力和专业知识以及承受能力的工作，预防危险事故的发生。</w:t>
      </w:r>
      <w:r w:rsidR="00F65BA7" w:rsidRPr="00F02C99">
        <w:rPr>
          <w:rFonts w:ascii="仿宋_GB2312" w:eastAsia="仿宋_GB2312" w:hint="eastAsia"/>
          <w:sz w:val="28"/>
          <w:szCs w:val="28"/>
        </w:rPr>
        <w:t>如果因乙方履行安全教育职责不到位导致实习学生人身损害的，乙方应承担相应责任。</w:t>
      </w:r>
    </w:p>
    <w:p w:rsidR="001229CB"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t>4.</w:t>
      </w:r>
      <w:r w:rsidR="002D5275">
        <w:rPr>
          <w:rFonts w:ascii="仿宋_GB2312" w:eastAsia="仿宋_GB2312" w:hint="eastAsia"/>
          <w:sz w:val="28"/>
          <w:szCs w:val="28"/>
        </w:rPr>
        <w:t>负责</w:t>
      </w:r>
      <w:r w:rsidRPr="00F02C99">
        <w:rPr>
          <w:rFonts w:ascii="仿宋_GB2312" w:eastAsia="仿宋_GB2312" w:hint="eastAsia"/>
          <w:sz w:val="28"/>
          <w:szCs w:val="28"/>
        </w:rPr>
        <w:t>对</w:t>
      </w:r>
      <w:r w:rsidR="002D5275">
        <w:rPr>
          <w:rFonts w:ascii="仿宋_GB2312" w:eastAsia="仿宋_GB2312" w:hint="eastAsia"/>
          <w:sz w:val="28"/>
          <w:szCs w:val="28"/>
        </w:rPr>
        <w:t>甲方</w:t>
      </w:r>
      <w:r w:rsidRPr="00F02C99">
        <w:rPr>
          <w:rFonts w:ascii="仿宋_GB2312" w:eastAsia="仿宋_GB2312" w:hint="eastAsia"/>
          <w:sz w:val="28"/>
          <w:szCs w:val="28"/>
        </w:rPr>
        <w:t>学生进行技术保密教育和审查，防止学生泄露国家机密</w:t>
      </w:r>
      <w:r w:rsidRPr="00C6128A">
        <w:rPr>
          <w:rFonts w:ascii="仿宋_GB2312" w:eastAsia="仿宋_GB2312" w:hint="eastAsia"/>
          <w:sz w:val="28"/>
          <w:szCs w:val="28"/>
        </w:rPr>
        <w:t>和</w:t>
      </w:r>
      <w:r w:rsidR="00245A71" w:rsidRPr="00C6128A">
        <w:rPr>
          <w:rFonts w:ascii="仿宋_GB2312" w:eastAsia="仿宋_GB2312" w:hint="eastAsia"/>
          <w:sz w:val="28"/>
          <w:szCs w:val="28"/>
        </w:rPr>
        <w:t>乙方</w:t>
      </w:r>
      <w:r w:rsidR="00437C3B" w:rsidRPr="00C6128A">
        <w:rPr>
          <w:rFonts w:ascii="仿宋_GB2312" w:eastAsia="仿宋_GB2312" w:hint="eastAsia"/>
          <w:sz w:val="28"/>
          <w:szCs w:val="28"/>
        </w:rPr>
        <w:t>商业</w:t>
      </w:r>
      <w:r w:rsidRPr="00C6128A">
        <w:rPr>
          <w:rFonts w:ascii="仿宋_GB2312" w:eastAsia="仿宋_GB2312" w:hint="eastAsia"/>
          <w:sz w:val="28"/>
          <w:szCs w:val="28"/>
        </w:rPr>
        <w:t>秘密</w:t>
      </w:r>
      <w:r w:rsidRPr="00F02C99">
        <w:rPr>
          <w:rFonts w:ascii="仿宋_GB2312" w:eastAsia="仿宋_GB2312" w:hint="eastAsia"/>
          <w:sz w:val="28"/>
          <w:szCs w:val="28"/>
        </w:rPr>
        <w:t>。</w:t>
      </w:r>
    </w:p>
    <w:p w:rsidR="001229CB" w:rsidRPr="00F02C99"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t>5.负责甲方学生在乙方实习期间的课程安排，检查、督促实习课程的进展情况，与甲方共同</w:t>
      </w:r>
      <w:r w:rsidR="00CF2458">
        <w:rPr>
          <w:rFonts w:ascii="仿宋_GB2312" w:eastAsia="仿宋_GB2312" w:hint="eastAsia"/>
          <w:sz w:val="28"/>
          <w:szCs w:val="28"/>
        </w:rPr>
        <w:t>制定</w:t>
      </w:r>
      <w:r w:rsidRPr="00F02C99">
        <w:rPr>
          <w:rFonts w:ascii="仿宋_GB2312" w:eastAsia="仿宋_GB2312" w:hint="eastAsia"/>
          <w:sz w:val="28"/>
          <w:szCs w:val="28"/>
        </w:rPr>
        <w:t>考核要求，共同对学生在企业实习的培养质量进行评价</w:t>
      </w:r>
      <w:r w:rsidR="00C6128A">
        <w:rPr>
          <w:rFonts w:ascii="仿宋_GB2312" w:eastAsia="仿宋_GB2312" w:hint="eastAsia"/>
          <w:sz w:val="28"/>
          <w:szCs w:val="28"/>
        </w:rPr>
        <w:t>，</w:t>
      </w:r>
      <w:r w:rsidRPr="00F02C99">
        <w:rPr>
          <w:rFonts w:ascii="仿宋_GB2312" w:eastAsia="仿宋_GB2312" w:hint="eastAsia"/>
          <w:sz w:val="28"/>
          <w:szCs w:val="28"/>
        </w:rPr>
        <w:t>配合甲方对学生实习情况进行鉴定。</w:t>
      </w:r>
    </w:p>
    <w:p w:rsidR="001229CB" w:rsidRPr="00F02C99"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t>6.当甲方学生出现意外事故时，在第一时间内通知甲方，并协助甲方处理好相关事宜。对在乙方实习期间违纪的学生，经教育无效或影响乙方工作等，乙方有权停止其实习活动。</w:t>
      </w:r>
    </w:p>
    <w:p w:rsidR="001229CB" w:rsidRPr="00F02C99"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lastRenderedPageBreak/>
        <w:t>7.未经甲方同意，乙方不得将甲方选派的实习学生安排到其他企业、其他地点实习。</w:t>
      </w:r>
    </w:p>
    <w:p w:rsidR="001229CB" w:rsidRPr="00F02C99"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t>8.组织高级职称以上的技术人员和高级管理人员到甲方担任兼职教师，开设甲方要求的有关课程或讲座。</w:t>
      </w:r>
    </w:p>
    <w:p w:rsidR="001229CB" w:rsidRPr="00F02C99"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t>9.积极与甲方沟通信息，及时处理基地共建过程中的有关问题。</w:t>
      </w:r>
    </w:p>
    <w:p w:rsidR="001229CB" w:rsidRPr="00F02C99" w:rsidRDefault="001229CB" w:rsidP="00F02C99">
      <w:pPr>
        <w:spacing w:line="360" w:lineRule="auto"/>
        <w:ind w:firstLineChars="200" w:firstLine="560"/>
        <w:rPr>
          <w:rFonts w:ascii="仿宋_GB2312" w:eastAsia="仿宋_GB2312"/>
          <w:sz w:val="28"/>
          <w:szCs w:val="28"/>
        </w:rPr>
      </w:pPr>
      <w:r w:rsidRPr="00F02C99">
        <w:rPr>
          <w:rFonts w:ascii="仿宋_GB2312" w:eastAsia="仿宋_GB2312" w:hint="eastAsia"/>
          <w:sz w:val="28"/>
          <w:szCs w:val="28"/>
        </w:rPr>
        <w:t>1</w:t>
      </w:r>
      <w:r w:rsidR="00245A71">
        <w:rPr>
          <w:rFonts w:ascii="仿宋_GB2312" w:eastAsia="仿宋_GB2312" w:hint="eastAsia"/>
          <w:sz w:val="28"/>
          <w:szCs w:val="28"/>
        </w:rPr>
        <w:t>0</w:t>
      </w:r>
      <w:r w:rsidRPr="00F02C99">
        <w:rPr>
          <w:rFonts w:ascii="仿宋_GB2312" w:eastAsia="仿宋_GB2312" w:hint="eastAsia"/>
          <w:sz w:val="28"/>
          <w:szCs w:val="28"/>
        </w:rPr>
        <w:t>.积极配合和支持甲方实施“卓越工程师教育培养计划”专业的相关需求。</w:t>
      </w:r>
    </w:p>
    <w:p w:rsidR="001229CB" w:rsidRPr="00F02C99" w:rsidRDefault="001229CB" w:rsidP="00CA5AFE">
      <w:pPr>
        <w:numPr>
          <w:ilvl w:val="0"/>
          <w:numId w:val="1"/>
        </w:numPr>
        <w:spacing w:beforeLines="100" w:afterLines="50" w:line="360" w:lineRule="auto"/>
        <w:rPr>
          <w:rFonts w:ascii="仿宋_GB2312" w:eastAsia="仿宋_GB2312"/>
          <w:sz w:val="28"/>
          <w:szCs w:val="28"/>
        </w:rPr>
      </w:pPr>
      <w:r w:rsidRPr="00F02C99">
        <w:rPr>
          <w:rFonts w:ascii="仿宋_GB2312" w:eastAsia="仿宋_GB2312" w:hint="eastAsia"/>
          <w:sz w:val="28"/>
          <w:szCs w:val="28"/>
        </w:rPr>
        <w:t>协议的期限</w:t>
      </w:r>
    </w:p>
    <w:p w:rsidR="001229CB" w:rsidRPr="00F02C99" w:rsidRDefault="001229CB" w:rsidP="00F02C99">
      <w:pPr>
        <w:spacing w:line="360" w:lineRule="auto"/>
        <w:ind w:firstLineChars="150" w:firstLine="420"/>
        <w:rPr>
          <w:rFonts w:ascii="仿宋_GB2312" w:eastAsia="仿宋_GB2312"/>
          <w:sz w:val="28"/>
          <w:szCs w:val="28"/>
        </w:rPr>
      </w:pPr>
      <w:r w:rsidRPr="00F02C99">
        <w:rPr>
          <w:rFonts w:ascii="仿宋_GB2312" w:eastAsia="仿宋_GB2312" w:hint="eastAsia"/>
          <w:sz w:val="28"/>
          <w:szCs w:val="28"/>
        </w:rPr>
        <w:t>1.本协议期限始于___年___月___日,终止于___年___月___日。</w:t>
      </w:r>
    </w:p>
    <w:p w:rsidR="001229CB" w:rsidRPr="00F02C99" w:rsidRDefault="001229CB" w:rsidP="00F02C99">
      <w:pPr>
        <w:spacing w:line="360" w:lineRule="auto"/>
        <w:ind w:firstLineChars="150" w:firstLine="420"/>
        <w:rPr>
          <w:rFonts w:ascii="仿宋_GB2312" w:eastAsia="仿宋_GB2312"/>
          <w:sz w:val="28"/>
          <w:szCs w:val="28"/>
        </w:rPr>
      </w:pPr>
      <w:r w:rsidRPr="00F02C99">
        <w:rPr>
          <w:rFonts w:ascii="仿宋_GB2312" w:eastAsia="仿宋_GB2312" w:hint="eastAsia"/>
          <w:sz w:val="28"/>
          <w:szCs w:val="28"/>
        </w:rPr>
        <w:t>2.在本协议合作期限内，如果任何一方需要对本协议的内容进行修订，须事先取得对方的同意。经协商双方达成一致意见后，可以对本协议的内容进行修订，修订后的内容与本协议内容相冲突的，以修订后的协议为准。</w:t>
      </w:r>
    </w:p>
    <w:p w:rsidR="001229CB" w:rsidRPr="00F02C99" w:rsidRDefault="001229CB" w:rsidP="00F02C99">
      <w:pPr>
        <w:spacing w:line="360" w:lineRule="auto"/>
        <w:ind w:firstLineChars="150" w:firstLine="420"/>
        <w:rPr>
          <w:rFonts w:ascii="仿宋_GB2312" w:eastAsia="仿宋_GB2312"/>
          <w:sz w:val="28"/>
          <w:szCs w:val="28"/>
        </w:rPr>
      </w:pPr>
      <w:r w:rsidRPr="00F02C99">
        <w:rPr>
          <w:rFonts w:ascii="仿宋_GB2312" w:eastAsia="仿宋_GB2312" w:hint="eastAsia"/>
          <w:sz w:val="28"/>
          <w:szCs w:val="28"/>
        </w:rPr>
        <w:t>3.本协议合作期限届满前30日内，如果一方没有收到另一方继续合作的通知，协议在合作期限届满日自动终止。</w:t>
      </w:r>
    </w:p>
    <w:p w:rsidR="001229CB" w:rsidRPr="00F02C99" w:rsidRDefault="001229CB" w:rsidP="00F02C99">
      <w:pPr>
        <w:spacing w:line="360" w:lineRule="auto"/>
        <w:ind w:firstLineChars="150" w:firstLine="420"/>
        <w:rPr>
          <w:rFonts w:ascii="仿宋_GB2312" w:eastAsia="仿宋_GB2312"/>
          <w:sz w:val="28"/>
          <w:szCs w:val="28"/>
        </w:rPr>
      </w:pPr>
      <w:r w:rsidRPr="00F02C99">
        <w:rPr>
          <w:rFonts w:ascii="仿宋_GB2312" w:eastAsia="仿宋_GB2312" w:hint="eastAsia"/>
          <w:sz w:val="28"/>
          <w:szCs w:val="28"/>
        </w:rPr>
        <w:t>4.在本协议合作期限内，甲、乙双方均有权提前30日以书面通知的形式解除本协议。</w:t>
      </w:r>
    </w:p>
    <w:p w:rsidR="001229CB" w:rsidRPr="00F02C99" w:rsidRDefault="001229CB" w:rsidP="00F02C99">
      <w:pPr>
        <w:spacing w:line="360" w:lineRule="auto"/>
        <w:ind w:firstLineChars="150" w:firstLine="420"/>
        <w:rPr>
          <w:rFonts w:ascii="仿宋_GB2312" w:eastAsia="仿宋_GB2312"/>
          <w:sz w:val="28"/>
          <w:szCs w:val="28"/>
        </w:rPr>
      </w:pPr>
      <w:r w:rsidRPr="00F02C99">
        <w:rPr>
          <w:rFonts w:ascii="仿宋_GB2312" w:eastAsia="仿宋_GB2312" w:hint="eastAsia"/>
          <w:sz w:val="28"/>
          <w:szCs w:val="28"/>
        </w:rPr>
        <w:t>5.本协议到期终止或提前解除，双方尚未履行的义务终止履行，已经履行的继续有效。</w:t>
      </w:r>
    </w:p>
    <w:p w:rsidR="001229CB" w:rsidRPr="00F02C99" w:rsidRDefault="001229CB" w:rsidP="00CA5AFE">
      <w:pPr>
        <w:numPr>
          <w:ilvl w:val="0"/>
          <w:numId w:val="1"/>
        </w:numPr>
        <w:spacing w:beforeLines="100" w:afterLines="50" w:line="360" w:lineRule="auto"/>
        <w:rPr>
          <w:rFonts w:ascii="仿宋_GB2312" w:eastAsia="仿宋_GB2312"/>
          <w:sz w:val="28"/>
          <w:szCs w:val="28"/>
        </w:rPr>
      </w:pPr>
      <w:r w:rsidRPr="00F02C99">
        <w:rPr>
          <w:rFonts w:ascii="仿宋_GB2312" w:eastAsia="仿宋_GB2312" w:hint="eastAsia"/>
          <w:sz w:val="28"/>
          <w:szCs w:val="28"/>
        </w:rPr>
        <w:t>其他</w:t>
      </w:r>
    </w:p>
    <w:p w:rsidR="001229CB" w:rsidRPr="00F02C99" w:rsidRDefault="001229CB" w:rsidP="00F02C99">
      <w:pPr>
        <w:spacing w:line="360" w:lineRule="auto"/>
        <w:ind w:firstLineChars="150" w:firstLine="420"/>
        <w:rPr>
          <w:rFonts w:ascii="仿宋_GB2312" w:eastAsia="仿宋_GB2312"/>
          <w:sz w:val="28"/>
          <w:szCs w:val="28"/>
        </w:rPr>
      </w:pPr>
      <w:r w:rsidRPr="00F02C99">
        <w:rPr>
          <w:rFonts w:ascii="仿宋_GB2312" w:eastAsia="仿宋_GB2312" w:hint="eastAsia"/>
          <w:sz w:val="28"/>
          <w:szCs w:val="28"/>
        </w:rPr>
        <w:lastRenderedPageBreak/>
        <w:t>1.未尽事宜，双方协商解决。协商不成，任何一方有权提起诉讼。</w:t>
      </w:r>
    </w:p>
    <w:p w:rsidR="001229CB" w:rsidRPr="00F02C99" w:rsidRDefault="001229CB" w:rsidP="00F02C99">
      <w:pPr>
        <w:spacing w:line="360" w:lineRule="auto"/>
        <w:ind w:firstLineChars="150" w:firstLine="420"/>
        <w:rPr>
          <w:rFonts w:ascii="仿宋_GB2312" w:eastAsia="仿宋_GB2312"/>
          <w:sz w:val="28"/>
          <w:szCs w:val="28"/>
        </w:rPr>
      </w:pPr>
      <w:r w:rsidRPr="00F02C99">
        <w:rPr>
          <w:rFonts w:ascii="仿宋_GB2312" w:eastAsia="仿宋_GB2312" w:hint="eastAsia"/>
          <w:sz w:val="28"/>
          <w:szCs w:val="28"/>
        </w:rPr>
        <w:t>2.本协议一式二份，双方各持一份，经双方授权代表共同签字盖章后生效。如需延长。在本协议到期前三个月双方进行协商。</w:t>
      </w:r>
    </w:p>
    <w:p w:rsidR="001229CB" w:rsidRPr="00F02C99" w:rsidRDefault="001229CB" w:rsidP="00F02C99">
      <w:pPr>
        <w:spacing w:line="360" w:lineRule="auto"/>
        <w:ind w:firstLineChars="150" w:firstLine="420"/>
        <w:rPr>
          <w:rFonts w:ascii="仿宋_GB2312" w:eastAsia="仿宋_GB2312"/>
          <w:sz w:val="28"/>
          <w:szCs w:val="28"/>
        </w:rPr>
      </w:pPr>
    </w:p>
    <w:p w:rsidR="001229CB" w:rsidRPr="00F02C99" w:rsidRDefault="001229CB" w:rsidP="00F02C99">
      <w:pPr>
        <w:spacing w:line="360" w:lineRule="auto"/>
        <w:ind w:firstLineChars="150" w:firstLine="420"/>
        <w:rPr>
          <w:rFonts w:ascii="仿宋_GB2312" w:eastAsia="仿宋_GB2312"/>
          <w:sz w:val="28"/>
          <w:szCs w:val="28"/>
        </w:rPr>
      </w:pPr>
    </w:p>
    <w:p w:rsidR="001229CB" w:rsidRPr="00F02C99" w:rsidRDefault="001229CB" w:rsidP="00F02C99">
      <w:pPr>
        <w:spacing w:line="360" w:lineRule="auto"/>
        <w:ind w:firstLineChars="50" w:firstLine="140"/>
        <w:rPr>
          <w:rFonts w:ascii="仿宋_GB2312" w:eastAsia="仿宋_GB2312"/>
          <w:sz w:val="28"/>
          <w:szCs w:val="28"/>
        </w:rPr>
      </w:pPr>
      <w:r w:rsidRPr="00F02C99">
        <w:rPr>
          <w:rFonts w:ascii="仿宋_GB2312" w:eastAsia="仿宋_GB2312" w:hint="eastAsia"/>
          <w:sz w:val="28"/>
          <w:szCs w:val="28"/>
        </w:rPr>
        <w:t>甲方：                               乙方：</w:t>
      </w:r>
    </w:p>
    <w:p w:rsidR="001229CB" w:rsidRPr="00F02C99" w:rsidRDefault="001229CB" w:rsidP="00F02C99">
      <w:pPr>
        <w:spacing w:line="360" w:lineRule="auto"/>
        <w:ind w:firstLineChars="50" w:firstLine="140"/>
        <w:rPr>
          <w:rFonts w:ascii="仿宋_GB2312" w:eastAsia="仿宋_GB2312"/>
          <w:sz w:val="28"/>
          <w:szCs w:val="28"/>
        </w:rPr>
      </w:pPr>
    </w:p>
    <w:p w:rsidR="001229CB" w:rsidRPr="00F02C99" w:rsidRDefault="001229CB" w:rsidP="00F02C99">
      <w:pPr>
        <w:spacing w:line="360" w:lineRule="auto"/>
        <w:ind w:firstLineChars="50" w:firstLine="140"/>
        <w:rPr>
          <w:rFonts w:ascii="仿宋_GB2312" w:eastAsia="仿宋_GB2312"/>
          <w:sz w:val="28"/>
          <w:szCs w:val="28"/>
        </w:rPr>
      </w:pPr>
      <w:r w:rsidRPr="00F02C99">
        <w:rPr>
          <w:rFonts w:ascii="仿宋_GB2312" w:eastAsia="仿宋_GB2312" w:hint="eastAsia"/>
          <w:sz w:val="28"/>
          <w:szCs w:val="28"/>
        </w:rPr>
        <w:t>代表：                               代表：</w:t>
      </w:r>
    </w:p>
    <w:p w:rsidR="001229CB" w:rsidRPr="00F02C99" w:rsidRDefault="001229CB" w:rsidP="00F02C99">
      <w:pPr>
        <w:spacing w:line="360" w:lineRule="auto"/>
        <w:ind w:firstLineChars="50" w:firstLine="140"/>
        <w:rPr>
          <w:rFonts w:ascii="仿宋_GB2312" w:eastAsia="仿宋_GB2312"/>
          <w:sz w:val="28"/>
          <w:szCs w:val="28"/>
        </w:rPr>
      </w:pPr>
    </w:p>
    <w:p w:rsidR="001229CB" w:rsidRPr="00F02C99" w:rsidRDefault="001229CB" w:rsidP="00F02C99">
      <w:pPr>
        <w:spacing w:line="360" w:lineRule="auto"/>
        <w:ind w:firstLineChars="50" w:firstLine="140"/>
        <w:rPr>
          <w:rFonts w:ascii="仿宋_GB2312" w:eastAsia="仿宋_GB2312"/>
          <w:sz w:val="28"/>
          <w:szCs w:val="28"/>
        </w:rPr>
      </w:pPr>
    </w:p>
    <w:p w:rsidR="001229CB" w:rsidRPr="00F02C99" w:rsidRDefault="001229CB" w:rsidP="001229CB">
      <w:pPr>
        <w:spacing w:line="360" w:lineRule="auto"/>
        <w:rPr>
          <w:rFonts w:ascii="仿宋_GB2312" w:eastAsia="仿宋_GB2312"/>
          <w:sz w:val="28"/>
          <w:szCs w:val="28"/>
        </w:rPr>
      </w:pPr>
      <w:r w:rsidRPr="00F02C99">
        <w:rPr>
          <w:rFonts w:ascii="仿宋_GB2312" w:eastAsia="仿宋_GB2312" w:hint="eastAsia"/>
          <w:sz w:val="28"/>
          <w:szCs w:val="28"/>
        </w:rPr>
        <w:t xml:space="preserve">       年  月  日                                年  月  日</w:t>
      </w:r>
    </w:p>
    <w:p w:rsidR="001229CB" w:rsidRPr="00F02C99" w:rsidRDefault="001229CB">
      <w:pPr>
        <w:rPr>
          <w:rFonts w:ascii="仿宋_GB2312" w:eastAsia="仿宋_GB2312"/>
          <w:sz w:val="28"/>
          <w:szCs w:val="28"/>
        </w:rPr>
      </w:pPr>
    </w:p>
    <w:sectPr w:rsidR="001229CB" w:rsidRPr="00F02C99" w:rsidSect="001229CB">
      <w:footerReference w:type="even" r:id="rId7"/>
      <w:footerReference w:type="default" r:id="rId8"/>
      <w:pgSz w:w="11906" w:h="16838" w:code="9"/>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91E" w:rsidRDefault="0007291E">
      <w:r>
        <w:separator/>
      </w:r>
    </w:p>
  </w:endnote>
  <w:endnote w:type="continuationSeparator" w:id="1">
    <w:p w:rsidR="0007291E" w:rsidRDefault="000729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4FC" w:rsidRDefault="00DC62D8" w:rsidP="001229CB">
    <w:pPr>
      <w:pStyle w:val="a3"/>
      <w:framePr w:wrap="around" w:vAnchor="text" w:hAnchor="margin" w:xAlign="center" w:y="1"/>
      <w:rPr>
        <w:rStyle w:val="a4"/>
      </w:rPr>
    </w:pPr>
    <w:r>
      <w:rPr>
        <w:rStyle w:val="a4"/>
      </w:rPr>
      <w:fldChar w:fldCharType="begin"/>
    </w:r>
    <w:r w:rsidR="00DA24FC">
      <w:rPr>
        <w:rStyle w:val="a4"/>
      </w:rPr>
      <w:instrText xml:space="preserve">PAGE  </w:instrText>
    </w:r>
    <w:r>
      <w:rPr>
        <w:rStyle w:val="a4"/>
      </w:rPr>
      <w:fldChar w:fldCharType="end"/>
    </w:r>
  </w:p>
  <w:p w:rsidR="00DA24FC" w:rsidRDefault="00DA24F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4FC" w:rsidRDefault="00DC62D8" w:rsidP="001229CB">
    <w:pPr>
      <w:pStyle w:val="a3"/>
      <w:framePr w:wrap="around" w:vAnchor="text" w:hAnchor="margin" w:xAlign="center" w:y="1"/>
      <w:rPr>
        <w:rStyle w:val="a4"/>
      </w:rPr>
    </w:pPr>
    <w:r>
      <w:rPr>
        <w:rStyle w:val="a4"/>
      </w:rPr>
      <w:fldChar w:fldCharType="begin"/>
    </w:r>
    <w:r w:rsidR="00DA24FC">
      <w:rPr>
        <w:rStyle w:val="a4"/>
      </w:rPr>
      <w:instrText xml:space="preserve">PAGE  </w:instrText>
    </w:r>
    <w:r>
      <w:rPr>
        <w:rStyle w:val="a4"/>
      </w:rPr>
      <w:fldChar w:fldCharType="separate"/>
    </w:r>
    <w:r w:rsidR="00CA5AFE">
      <w:rPr>
        <w:rStyle w:val="a4"/>
        <w:noProof/>
      </w:rPr>
      <w:t>6</w:t>
    </w:r>
    <w:r>
      <w:rPr>
        <w:rStyle w:val="a4"/>
      </w:rPr>
      <w:fldChar w:fldCharType="end"/>
    </w:r>
  </w:p>
  <w:p w:rsidR="00DA24FC" w:rsidRDefault="00DA24F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91E" w:rsidRDefault="0007291E">
      <w:r>
        <w:separator/>
      </w:r>
    </w:p>
  </w:footnote>
  <w:footnote w:type="continuationSeparator" w:id="1">
    <w:p w:rsidR="0007291E" w:rsidRDefault="000729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8178D"/>
    <w:multiLevelType w:val="hybridMultilevel"/>
    <w:tmpl w:val="35B6D9BE"/>
    <w:lvl w:ilvl="0" w:tplc="3746D386">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29CB"/>
    <w:rsid w:val="00021032"/>
    <w:rsid w:val="00045983"/>
    <w:rsid w:val="0007291E"/>
    <w:rsid w:val="001229CB"/>
    <w:rsid w:val="00153B6C"/>
    <w:rsid w:val="001C6302"/>
    <w:rsid w:val="00245A71"/>
    <w:rsid w:val="00262BB0"/>
    <w:rsid w:val="002D5275"/>
    <w:rsid w:val="002D7AF8"/>
    <w:rsid w:val="00310459"/>
    <w:rsid w:val="0039704E"/>
    <w:rsid w:val="003C6A36"/>
    <w:rsid w:val="00421D01"/>
    <w:rsid w:val="00437C3B"/>
    <w:rsid w:val="004662DC"/>
    <w:rsid w:val="00545D5E"/>
    <w:rsid w:val="00664714"/>
    <w:rsid w:val="006C6513"/>
    <w:rsid w:val="008E25A8"/>
    <w:rsid w:val="00961C26"/>
    <w:rsid w:val="00A04CDD"/>
    <w:rsid w:val="00AF3BCC"/>
    <w:rsid w:val="00B12357"/>
    <w:rsid w:val="00B24090"/>
    <w:rsid w:val="00B40B80"/>
    <w:rsid w:val="00B53FEF"/>
    <w:rsid w:val="00B61808"/>
    <w:rsid w:val="00BB469A"/>
    <w:rsid w:val="00C6128A"/>
    <w:rsid w:val="00CA5AFE"/>
    <w:rsid w:val="00CF2458"/>
    <w:rsid w:val="00DA24FC"/>
    <w:rsid w:val="00DC62D8"/>
    <w:rsid w:val="00DD0B35"/>
    <w:rsid w:val="00E3298B"/>
    <w:rsid w:val="00F02C99"/>
    <w:rsid w:val="00F12F1E"/>
    <w:rsid w:val="00F50D93"/>
    <w:rsid w:val="00F65BA7"/>
    <w:rsid w:val="00F82413"/>
    <w:rsid w:val="00FA02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9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229CB"/>
    <w:pPr>
      <w:tabs>
        <w:tab w:val="center" w:pos="4153"/>
        <w:tab w:val="right" w:pos="8306"/>
      </w:tabs>
      <w:snapToGrid w:val="0"/>
      <w:jc w:val="left"/>
    </w:pPr>
    <w:rPr>
      <w:sz w:val="18"/>
      <w:szCs w:val="18"/>
    </w:rPr>
  </w:style>
  <w:style w:type="character" w:styleId="a4">
    <w:name w:val="page number"/>
    <w:basedOn w:val="a0"/>
    <w:rsid w:val="001229CB"/>
  </w:style>
  <w:style w:type="character" w:styleId="a5">
    <w:name w:val="annotation reference"/>
    <w:basedOn w:val="a0"/>
    <w:semiHidden/>
    <w:rsid w:val="001229CB"/>
    <w:rPr>
      <w:sz w:val="21"/>
      <w:szCs w:val="21"/>
    </w:rPr>
  </w:style>
  <w:style w:type="paragraph" w:styleId="a6">
    <w:name w:val="header"/>
    <w:basedOn w:val="a"/>
    <w:link w:val="Char"/>
    <w:rsid w:val="00F02C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02C99"/>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378</Words>
  <Characters>2155</Characters>
  <Application>Microsoft Office Word</Application>
  <DocSecurity>0</DocSecurity>
  <Lines>17</Lines>
  <Paragraphs>5</Paragraphs>
  <ScaleCrop>false</ScaleCrop>
  <Company>Microsoft</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浙江大学实践教学基地共建协议书</dc:title>
  <dc:creator>walkinnet</dc:creator>
  <cp:lastModifiedBy>ZJUWZ3050</cp:lastModifiedBy>
  <cp:revision>2</cp:revision>
  <dcterms:created xsi:type="dcterms:W3CDTF">2018-11-29T07:05:00Z</dcterms:created>
  <dcterms:modified xsi:type="dcterms:W3CDTF">2018-11-29T07:05:00Z</dcterms:modified>
</cp:coreProperties>
</file>