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8B" w:rsidRPr="005109C0" w:rsidRDefault="00FE6B58" w:rsidP="005109C0">
      <w:pPr>
        <w:spacing w:beforeLines="50" w:before="156" w:afterLines="50" w:after="156" w:line="360" w:lineRule="auto"/>
        <w:rPr>
          <w:rFonts w:asciiTheme="minorEastAsia" w:hAnsiTheme="minorEastAsia" w:cs="Times New Roman"/>
          <w:b/>
          <w:sz w:val="40"/>
          <w:szCs w:val="24"/>
        </w:rPr>
      </w:pPr>
      <w:r>
        <w:rPr>
          <w:rFonts w:ascii="黑体" w:eastAsia="黑体" w:hAnsi="黑体" w:cs="Times New Roman" w:hint="eastAsia"/>
          <w:sz w:val="40"/>
          <w:szCs w:val="24"/>
        </w:rPr>
        <w:t xml:space="preserve">       </w:t>
      </w:r>
      <w:r w:rsidRPr="005109C0">
        <w:rPr>
          <w:rFonts w:asciiTheme="minorEastAsia" w:hAnsiTheme="minorEastAsia" w:cs="Times New Roman" w:hint="eastAsia"/>
          <w:sz w:val="40"/>
          <w:szCs w:val="24"/>
        </w:rPr>
        <w:t xml:space="preserve">  </w:t>
      </w:r>
      <w:r w:rsidR="002B0384" w:rsidRPr="005109C0">
        <w:rPr>
          <w:rFonts w:asciiTheme="minorEastAsia" w:hAnsiTheme="minorEastAsia" w:cs="Times New Roman" w:hint="eastAsia"/>
          <w:b/>
          <w:sz w:val="40"/>
          <w:szCs w:val="24"/>
        </w:rPr>
        <w:t>重庆大学党委学生工作部思想政治教育</w:t>
      </w:r>
      <w:r w:rsidRPr="005109C0">
        <w:rPr>
          <w:rFonts w:asciiTheme="minorEastAsia" w:hAnsiTheme="minorEastAsia" w:cs="Times New Roman" w:hint="eastAsia"/>
          <w:b/>
          <w:sz w:val="40"/>
          <w:szCs w:val="24"/>
        </w:rPr>
        <w:t>教师岗招聘启事</w:t>
      </w:r>
    </w:p>
    <w:p w:rsidR="00410DF4" w:rsidRPr="005109C0" w:rsidRDefault="000A35EA" w:rsidP="005109C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5109C0">
        <w:rPr>
          <w:rFonts w:asciiTheme="minorEastAsia" w:hAnsiTheme="minorEastAsia" w:cs="Times New Roman" w:hint="eastAsia"/>
          <w:sz w:val="28"/>
          <w:szCs w:val="24"/>
        </w:rPr>
        <w:t xml:space="preserve">    </w:t>
      </w:r>
      <w:r w:rsidR="00FE6B58" w:rsidRPr="005109C0">
        <w:rPr>
          <w:rFonts w:asciiTheme="minorEastAsia" w:hAnsiTheme="minorEastAsia" w:cs="Times New Roman" w:hint="eastAsia"/>
          <w:sz w:val="24"/>
          <w:szCs w:val="24"/>
        </w:rPr>
        <w:t>重庆大学党委学生工作部是负责全校本科学生日常教育管理部门，下设综合办公室、思想政治教育科、学生管理科、学生资助中心、心理咨询中心等科室，其中思想政治教育科室承担学生日常思政主题教育、辅导员队伍建设、学生党建、形势政策课教学组织、思想政治教育</w:t>
      </w:r>
      <w:r w:rsidR="00EC6765" w:rsidRPr="005109C0">
        <w:rPr>
          <w:rFonts w:asciiTheme="minorEastAsia" w:hAnsiTheme="minorEastAsia" w:cs="Times New Roman" w:hint="eastAsia"/>
          <w:sz w:val="24"/>
          <w:szCs w:val="24"/>
        </w:rPr>
        <w:t>学科建设</w:t>
      </w:r>
      <w:r w:rsidR="00FE6B58" w:rsidRPr="005109C0">
        <w:rPr>
          <w:rFonts w:asciiTheme="minorEastAsia" w:hAnsiTheme="minorEastAsia" w:cs="Times New Roman" w:hint="eastAsia"/>
          <w:sz w:val="24"/>
          <w:szCs w:val="24"/>
        </w:rPr>
        <w:t>、学生综合素质能力提升等职责。</w:t>
      </w:r>
      <w:r w:rsidR="00EC6765" w:rsidRPr="005109C0">
        <w:rPr>
          <w:rFonts w:asciiTheme="minorEastAsia" w:hAnsiTheme="minorEastAsia" w:cs="Times New Roman" w:hint="eastAsia"/>
          <w:sz w:val="24"/>
          <w:szCs w:val="24"/>
        </w:rPr>
        <w:t>为进一步提升我校思想政治教</w:t>
      </w:r>
      <w:r w:rsidR="002B0384" w:rsidRPr="005109C0">
        <w:rPr>
          <w:rFonts w:asciiTheme="minorEastAsia" w:hAnsiTheme="minorEastAsia" w:cs="Times New Roman" w:hint="eastAsia"/>
          <w:sz w:val="24"/>
          <w:szCs w:val="24"/>
        </w:rPr>
        <w:t>育工作水平，加强我校思想政治教育学科建设，现招聘思想政治教育</w:t>
      </w:r>
      <w:r w:rsidR="00EC6765" w:rsidRPr="005109C0">
        <w:rPr>
          <w:rFonts w:asciiTheme="minorEastAsia" w:hAnsiTheme="minorEastAsia" w:cs="Times New Roman" w:hint="eastAsia"/>
          <w:sz w:val="24"/>
          <w:szCs w:val="24"/>
        </w:rPr>
        <w:t>教师岗一名。</w:t>
      </w:r>
    </w:p>
    <w:p w:rsidR="003A2002" w:rsidRPr="005109C0" w:rsidRDefault="003A2002" w:rsidP="005109C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5109C0">
        <w:rPr>
          <w:rFonts w:asciiTheme="minorEastAsia" w:hAnsiTheme="minorEastAsia" w:cs="Times New Roman" w:hint="eastAsia"/>
          <w:sz w:val="24"/>
          <w:szCs w:val="24"/>
        </w:rPr>
        <w:t xml:space="preserve"> 一、</w:t>
      </w:r>
      <w:r w:rsidRPr="005109C0">
        <w:rPr>
          <w:rFonts w:asciiTheme="minorEastAsia" w:hAnsiTheme="minorEastAsia" w:cs="Times New Roman" w:hint="eastAsia"/>
          <w:b/>
          <w:sz w:val="24"/>
          <w:szCs w:val="24"/>
        </w:rPr>
        <w:t>招聘的岗位的具体要求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193"/>
        <w:gridCol w:w="825"/>
        <w:gridCol w:w="4840"/>
        <w:gridCol w:w="3632"/>
        <w:gridCol w:w="2316"/>
      </w:tblGrid>
      <w:tr w:rsidR="0040448B" w:rsidRPr="005109C0" w:rsidTr="004955A0">
        <w:trPr>
          <w:trHeight w:val="643"/>
          <w:tblHeader/>
        </w:trPr>
        <w:tc>
          <w:tcPr>
            <w:tcW w:w="1368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 w:hint="eastAsia"/>
                <w:sz w:val="24"/>
                <w:szCs w:val="24"/>
              </w:rPr>
              <w:t>教师类别</w:t>
            </w:r>
          </w:p>
        </w:tc>
        <w:tc>
          <w:tcPr>
            <w:tcW w:w="1193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 w:hint="eastAsia"/>
                <w:sz w:val="24"/>
                <w:szCs w:val="24"/>
              </w:rPr>
              <w:t>招聘</w:t>
            </w:r>
            <w:r w:rsidRPr="005109C0">
              <w:rPr>
                <w:rFonts w:asciiTheme="minorEastAsia" w:hAnsiTheme="minorEastAsia" w:cs="Times New Roman"/>
                <w:sz w:val="24"/>
                <w:szCs w:val="24"/>
              </w:rPr>
              <w:t>学科</w:t>
            </w:r>
          </w:p>
        </w:tc>
        <w:tc>
          <w:tcPr>
            <w:tcW w:w="825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/>
                <w:sz w:val="24"/>
                <w:szCs w:val="24"/>
              </w:rPr>
              <w:t>数量</w:t>
            </w:r>
          </w:p>
        </w:tc>
        <w:tc>
          <w:tcPr>
            <w:tcW w:w="4840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/>
                <w:sz w:val="24"/>
                <w:szCs w:val="24"/>
              </w:rPr>
              <w:t>应聘条件</w:t>
            </w:r>
          </w:p>
        </w:tc>
        <w:tc>
          <w:tcPr>
            <w:tcW w:w="3632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/>
                <w:sz w:val="24"/>
                <w:szCs w:val="24"/>
              </w:rPr>
              <w:t>岗位职责</w:t>
            </w:r>
          </w:p>
        </w:tc>
        <w:tc>
          <w:tcPr>
            <w:tcW w:w="2316" w:type="dxa"/>
            <w:vAlign w:val="center"/>
          </w:tcPr>
          <w:p w:rsidR="0040448B" w:rsidRPr="005109C0" w:rsidRDefault="00DC7680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09C0">
              <w:rPr>
                <w:rFonts w:asciiTheme="minorEastAsia" w:hAnsiTheme="minorEastAsia" w:cs="Times New Roman" w:hint="eastAsia"/>
                <w:sz w:val="24"/>
                <w:szCs w:val="24"/>
              </w:rPr>
              <w:t>工作待遇</w:t>
            </w:r>
          </w:p>
        </w:tc>
      </w:tr>
      <w:tr w:rsidR="0040448B" w:rsidRPr="005109C0" w:rsidTr="004955A0">
        <w:tc>
          <w:tcPr>
            <w:tcW w:w="1368" w:type="dxa"/>
            <w:vAlign w:val="center"/>
          </w:tcPr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/>
                <w:szCs w:val="21"/>
              </w:rPr>
              <w:t>青年教师</w:t>
            </w:r>
          </w:p>
          <w:p w:rsidR="0040448B" w:rsidRPr="005109C0" w:rsidRDefault="0040448B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40448B" w:rsidRPr="005109C0" w:rsidRDefault="00D32F66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 w:hint="eastAsia"/>
                <w:szCs w:val="21"/>
              </w:rPr>
              <w:t>思政系列教师</w:t>
            </w:r>
          </w:p>
        </w:tc>
        <w:tc>
          <w:tcPr>
            <w:tcW w:w="825" w:type="dxa"/>
            <w:vAlign w:val="center"/>
          </w:tcPr>
          <w:p w:rsidR="0040448B" w:rsidRPr="005109C0" w:rsidRDefault="00D32F66" w:rsidP="005109C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4840" w:type="dxa"/>
          </w:tcPr>
          <w:p w:rsidR="0040448B" w:rsidRPr="005109C0" w:rsidRDefault="0040448B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/>
                <w:szCs w:val="21"/>
              </w:rPr>
              <w:t>1</w:t>
            </w:r>
            <w:r w:rsidR="00B5333A" w:rsidRPr="005109C0">
              <w:rPr>
                <w:rFonts w:asciiTheme="minorEastAsia" w:hAnsiTheme="minorEastAsia" w:cs="Times New Roman" w:hint="eastAsia"/>
                <w:szCs w:val="21"/>
              </w:rPr>
              <w:t>.</w:t>
            </w:r>
            <w:r w:rsidRPr="005109C0">
              <w:rPr>
                <w:rFonts w:asciiTheme="minorEastAsia" w:hAnsiTheme="minorEastAsia" w:cs="Times New Roman" w:hint="eastAsia"/>
                <w:szCs w:val="21"/>
              </w:rPr>
              <w:t>年龄要求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：</w:t>
            </w:r>
            <w:r w:rsidR="004955A0" w:rsidRPr="005109C0">
              <w:rPr>
                <w:rFonts w:asciiTheme="minorEastAsia" w:hAnsiTheme="minorEastAsia" w:cs="Times New Roman" w:hint="eastAsia"/>
                <w:szCs w:val="21"/>
              </w:rPr>
              <w:t>不超过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32周岁。</w:t>
            </w:r>
          </w:p>
          <w:p w:rsidR="002B0384" w:rsidRPr="005109C0" w:rsidRDefault="0040448B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/>
                <w:szCs w:val="21"/>
              </w:rPr>
              <w:t>2</w:t>
            </w:r>
            <w:r w:rsidR="00B5333A" w:rsidRPr="005109C0">
              <w:rPr>
                <w:rFonts w:asciiTheme="minorEastAsia" w:hAnsiTheme="minorEastAsia" w:cs="Times New Roman" w:hint="eastAsia"/>
                <w:szCs w:val="21"/>
              </w:rPr>
              <w:t>.</w:t>
            </w:r>
            <w:r w:rsidRPr="005109C0">
              <w:rPr>
                <w:rFonts w:asciiTheme="minorEastAsia" w:hAnsiTheme="minorEastAsia" w:cs="Times New Roman" w:hint="eastAsia"/>
                <w:szCs w:val="21"/>
              </w:rPr>
              <w:t>学历和学术背景要求：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具有马克思主义理论、</w:t>
            </w:r>
            <w:r w:rsidR="004955A0" w:rsidRPr="005109C0">
              <w:rPr>
                <w:rFonts w:asciiTheme="minorEastAsia" w:hAnsiTheme="minorEastAsia" w:cs="Times New Roman" w:hint="eastAsia"/>
                <w:szCs w:val="21"/>
              </w:rPr>
              <w:t>思想政治</w:t>
            </w:r>
            <w:r w:rsidR="009722E2" w:rsidRPr="005109C0">
              <w:rPr>
                <w:rFonts w:asciiTheme="minorEastAsia" w:hAnsiTheme="minorEastAsia" w:cs="Times New Roman" w:hint="eastAsia"/>
                <w:szCs w:val="21"/>
              </w:rPr>
              <w:t>教育、心理学、教育学等思政工作相关专业的博士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学位。</w:t>
            </w:r>
          </w:p>
          <w:p w:rsidR="009722E2" w:rsidRPr="005109C0" w:rsidRDefault="002B0384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="00B5333A" w:rsidRPr="005109C0">
              <w:rPr>
                <w:rFonts w:asciiTheme="minorEastAsia" w:hAnsiTheme="minorEastAsia" w:cs="Times New Roman" w:hint="eastAsia"/>
                <w:szCs w:val="21"/>
              </w:rPr>
              <w:t>.</w:t>
            </w:r>
            <w:r w:rsidR="003A2002" w:rsidRPr="005109C0">
              <w:rPr>
                <w:rFonts w:asciiTheme="minorEastAsia" w:hAnsiTheme="minorEastAsia" w:cs="Times New Roman" w:hint="eastAsia"/>
                <w:szCs w:val="21"/>
              </w:rPr>
              <w:t>具有较强的科研能力</w:t>
            </w:r>
            <w:r w:rsidR="009722E2" w:rsidRPr="005109C0">
              <w:rPr>
                <w:rFonts w:asciiTheme="minorEastAsia" w:hAnsiTheme="minorEastAsia" w:cs="Times New Roman" w:hint="eastAsia"/>
                <w:szCs w:val="21"/>
              </w:rPr>
              <w:t>，发表高质量的论文及主研省部级以上科研项目</w:t>
            </w:r>
            <w:r w:rsidRPr="005109C0">
              <w:rPr>
                <w:rFonts w:asciiTheme="minorEastAsia" w:hAnsiTheme="minorEastAsia" w:cs="Times New Roman" w:hint="eastAsia"/>
                <w:szCs w:val="21"/>
              </w:rPr>
              <w:t>，有高校思政方面研究成果者优先。</w:t>
            </w:r>
          </w:p>
          <w:p w:rsidR="004955A0" w:rsidRPr="005109C0" w:rsidRDefault="00B5333A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 w:hint="eastAsia"/>
                <w:szCs w:val="21"/>
              </w:rPr>
              <w:t>4.</w:t>
            </w:r>
            <w:r w:rsidR="0040448B" w:rsidRPr="005109C0">
              <w:rPr>
                <w:rFonts w:asciiTheme="minorEastAsia" w:hAnsiTheme="minorEastAsia" w:cs="Times New Roman" w:hint="eastAsia"/>
                <w:szCs w:val="21"/>
              </w:rPr>
              <w:t>师德师风和学术水平要求：应聘者应品行端正，身体健康，具有良好教师素质和学术发展潜力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  <w:p w:rsidR="0040448B" w:rsidRPr="005109C0" w:rsidRDefault="007163B8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5.</w:t>
            </w:r>
            <w:bookmarkStart w:id="0" w:name="_GoBack"/>
            <w:bookmarkEnd w:id="0"/>
            <w:r w:rsidR="00EC6765" w:rsidRPr="005109C0">
              <w:rPr>
                <w:rFonts w:asciiTheme="minorEastAsia" w:hAnsiTheme="minorEastAsia" w:cs="Times New Roman" w:hint="eastAsia"/>
                <w:szCs w:val="21"/>
              </w:rPr>
              <w:t>中共正式党员</w:t>
            </w:r>
            <w:r w:rsidR="004955A0" w:rsidRPr="005109C0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3632" w:type="dxa"/>
          </w:tcPr>
          <w:p w:rsidR="00EC6765" w:rsidRPr="005109C0" w:rsidRDefault="00EC6765" w:rsidP="005109C0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lastRenderedPageBreak/>
              <w:t>思政教育业务</w:t>
            </w:r>
            <w:r w:rsidR="00D17A68" w:rsidRPr="005109C0">
              <w:rPr>
                <w:rFonts w:asciiTheme="minorEastAsia" w:hAnsiTheme="minorEastAsia" w:hint="eastAsia"/>
                <w:szCs w:val="21"/>
              </w:rPr>
              <w:t>岗：</w:t>
            </w:r>
          </w:p>
          <w:p w:rsidR="00EC6765" w:rsidRPr="005109C0" w:rsidRDefault="00D17A68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t>1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Pr="005109C0">
              <w:rPr>
                <w:rFonts w:asciiTheme="minorEastAsia" w:hAnsiTheme="minorEastAsia" w:hint="eastAsia"/>
                <w:szCs w:val="21"/>
              </w:rPr>
              <w:t>高校思想政治教育研究，参与校马克思主义学科建设；</w:t>
            </w:r>
          </w:p>
          <w:p w:rsidR="008A4E9E" w:rsidRPr="005109C0" w:rsidRDefault="008A4E9E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t>2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Pr="005109C0">
              <w:rPr>
                <w:rFonts w:asciiTheme="minorEastAsia" w:hAnsiTheme="minorEastAsia" w:hint="eastAsia"/>
                <w:szCs w:val="21"/>
              </w:rPr>
              <w:t>每两年至少发表一篇思政核心期刊以上论文，并参与思政科研项目</w:t>
            </w:r>
          </w:p>
          <w:p w:rsidR="00EC6765" w:rsidRPr="005109C0" w:rsidRDefault="008A4E9E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t>3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="00D17A68" w:rsidRPr="005109C0">
              <w:rPr>
                <w:rFonts w:asciiTheme="minorEastAsia" w:hAnsiTheme="minorEastAsia" w:hint="eastAsia"/>
                <w:szCs w:val="21"/>
              </w:rPr>
              <w:t>形势政策课教学及课程建设，每年至少承担64课时的</w:t>
            </w:r>
            <w:r w:rsidR="00EC6765" w:rsidRPr="005109C0">
              <w:rPr>
                <w:rFonts w:asciiTheme="minorEastAsia" w:hAnsiTheme="minorEastAsia" w:hint="eastAsia"/>
                <w:szCs w:val="21"/>
              </w:rPr>
              <w:t>教学任务；</w:t>
            </w:r>
          </w:p>
          <w:p w:rsidR="00EC6765" w:rsidRPr="005109C0" w:rsidRDefault="008A4E9E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t>4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="00D17A68" w:rsidRPr="005109C0">
              <w:rPr>
                <w:rFonts w:asciiTheme="minorEastAsia" w:hAnsiTheme="minorEastAsia" w:hint="eastAsia"/>
                <w:szCs w:val="21"/>
              </w:rPr>
              <w:t>思政队伍的学术交流及研修等</w:t>
            </w:r>
            <w:r w:rsidR="00ED6507" w:rsidRPr="005109C0">
              <w:rPr>
                <w:rFonts w:asciiTheme="minorEastAsia" w:hAnsiTheme="minorEastAsia" w:hint="eastAsia"/>
                <w:szCs w:val="21"/>
              </w:rPr>
              <w:t>工作</w:t>
            </w:r>
            <w:r w:rsidR="00D17A68" w:rsidRPr="005109C0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D17A68" w:rsidRPr="005109C0" w:rsidRDefault="008A4E9E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lastRenderedPageBreak/>
              <w:t>5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="00ED6507" w:rsidRPr="005109C0">
              <w:rPr>
                <w:rFonts w:asciiTheme="minorEastAsia" w:hAnsiTheme="minorEastAsia" w:hint="eastAsia"/>
                <w:szCs w:val="21"/>
              </w:rPr>
              <w:t>思想政治教育工作现状动态调研</w:t>
            </w:r>
            <w:r w:rsidR="00D17A68" w:rsidRPr="005109C0">
              <w:rPr>
                <w:rFonts w:asciiTheme="minorEastAsia" w:hAnsiTheme="minorEastAsia" w:hint="eastAsia"/>
                <w:szCs w:val="21"/>
              </w:rPr>
              <w:t>，承担相关制度设计等工作。</w:t>
            </w:r>
          </w:p>
          <w:p w:rsidR="0040448B" w:rsidRPr="005109C0" w:rsidRDefault="008A4E9E" w:rsidP="005109C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109C0">
              <w:rPr>
                <w:rFonts w:asciiTheme="minorEastAsia" w:hAnsiTheme="minorEastAsia" w:hint="eastAsia"/>
                <w:szCs w:val="21"/>
              </w:rPr>
              <w:t>6</w:t>
            </w:r>
            <w:r w:rsidR="00B5333A" w:rsidRPr="005109C0">
              <w:rPr>
                <w:rFonts w:asciiTheme="minorEastAsia" w:hAnsiTheme="minorEastAsia" w:hint="eastAsia"/>
                <w:szCs w:val="21"/>
              </w:rPr>
              <w:t>.</w:t>
            </w:r>
            <w:r w:rsidR="008220DF" w:rsidRPr="005109C0">
              <w:rPr>
                <w:rFonts w:asciiTheme="minorEastAsia" w:hAnsiTheme="minorEastAsia" w:hint="eastAsia"/>
                <w:szCs w:val="21"/>
              </w:rPr>
              <w:t>承担其他相关工作</w:t>
            </w:r>
          </w:p>
        </w:tc>
        <w:tc>
          <w:tcPr>
            <w:tcW w:w="2316" w:type="dxa"/>
          </w:tcPr>
          <w:p w:rsidR="0040448B" w:rsidRPr="005109C0" w:rsidRDefault="00DC7680" w:rsidP="005109C0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109C0">
              <w:rPr>
                <w:rFonts w:asciiTheme="minorEastAsia" w:hAnsiTheme="minorEastAsia" w:cs="Times New Roman" w:hint="eastAsia"/>
                <w:szCs w:val="21"/>
              </w:rPr>
              <w:lastRenderedPageBreak/>
              <w:t>依照学校有关</w:t>
            </w:r>
            <w:r w:rsidR="002B0384" w:rsidRPr="005109C0">
              <w:rPr>
                <w:rFonts w:asciiTheme="minorEastAsia" w:hAnsiTheme="minorEastAsia" w:cs="Times New Roman" w:hint="eastAsia"/>
                <w:szCs w:val="21"/>
              </w:rPr>
              <w:t>教师方面的</w:t>
            </w:r>
            <w:r w:rsidRPr="005109C0">
              <w:rPr>
                <w:rFonts w:asciiTheme="minorEastAsia" w:hAnsiTheme="minorEastAsia" w:cs="Times New Roman" w:hint="eastAsia"/>
                <w:szCs w:val="21"/>
              </w:rPr>
              <w:t>规定执行</w:t>
            </w:r>
          </w:p>
        </w:tc>
      </w:tr>
    </w:tbl>
    <w:p w:rsidR="008220DF" w:rsidRPr="005109C0" w:rsidRDefault="008220DF" w:rsidP="005109C0">
      <w:pPr>
        <w:spacing w:line="360" w:lineRule="auto"/>
        <w:rPr>
          <w:rFonts w:asciiTheme="minorEastAsia" w:hAnsiTheme="minorEastAsia" w:cs="Cambria"/>
          <w:b/>
          <w:bCs/>
          <w:sz w:val="24"/>
          <w:szCs w:val="24"/>
        </w:rPr>
      </w:pPr>
      <w:r w:rsidRPr="005109C0">
        <w:rPr>
          <w:rFonts w:asciiTheme="minorEastAsia" w:hAnsiTheme="minorEastAsia" w:cs="黑体" w:hint="eastAsia"/>
          <w:b/>
          <w:bCs/>
          <w:sz w:val="24"/>
          <w:szCs w:val="24"/>
        </w:rPr>
        <w:lastRenderedPageBreak/>
        <w:t>二、应聘所需材料</w:t>
      </w:r>
      <w:r w:rsidRPr="005109C0">
        <w:rPr>
          <w:rFonts w:asciiTheme="minorEastAsia" w:hAnsiTheme="minorEastAsia" w:cs="Cambria"/>
          <w:b/>
          <w:bCs/>
          <w:sz w:val="24"/>
          <w:szCs w:val="24"/>
        </w:rPr>
        <w:t xml:space="preserve"> 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t>申请人提供个人简历一份（电子版发到联系人邮箱），以下材料（要求装订成册）：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/>
          <w:sz w:val="24"/>
          <w:szCs w:val="24"/>
        </w:rPr>
        <w:t xml:space="preserve">1. </w:t>
      </w:r>
      <w:r w:rsidRPr="005109C0">
        <w:rPr>
          <w:rFonts w:asciiTheme="minorEastAsia" w:hAnsiTheme="minorEastAsia" w:cs="宋体" w:hint="eastAsia"/>
          <w:sz w:val="24"/>
          <w:szCs w:val="24"/>
        </w:rPr>
        <w:t>学历、学位证书，任职证明，有海外经历者需提供海外经历证明（如：中国驻外使领馆开具的《留学回国人员证明》复印件、任职单位出具的海外工作结束证明等）；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/>
          <w:sz w:val="24"/>
          <w:szCs w:val="24"/>
        </w:rPr>
        <w:t xml:space="preserve">2. </w:t>
      </w:r>
      <w:r w:rsidR="009722E2" w:rsidRPr="005109C0">
        <w:rPr>
          <w:rFonts w:asciiTheme="minorEastAsia" w:hAnsiTheme="minorEastAsia" w:cs="Cambria" w:hint="eastAsia"/>
          <w:sz w:val="24"/>
          <w:szCs w:val="24"/>
        </w:rPr>
        <w:t>与申报岗位相关的</w:t>
      </w:r>
      <w:r w:rsidR="009722E2" w:rsidRPr="005109C0">
        <w:rPr>
          <w:rFonts w:asciiTheme="minorEastAsia" w:hAnsiTheme="minorEastAsia" w:cs="宋体" w:hint="eastAsia"/>
          <w:sz w:val="24"/>
          <w:szCs w:val="24"/>
        </w:rPr>
        <w:t>所有科研项目材料、获奖</w:t>
      </w:r>
      <w:r w:rsidRPr="005109C0">
        <w:rPr>
          <w:rFonts w:asciiTheme="minorEastAsia" w:hAnsiTheme="minorEastAsia" w:cs="宋体" w:hint="eastAsia"/>
          <w:sz w:val="24"/>
          <w:szCs w:val="24"/>
        </w:rPr>
        <w:t>证明复印件；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/>
          <w:sz w:val="24"/>
          <w:szCs w:val="24"/>
        </w:rPr>
        <w:t xml:space="preserve">3. </w:t>
      </w:r>
      <w:r w:rsidR="009722E2" w:rsidRPr="005109C0">
        <w:rPr>
          <w:rFonts w:asciiTheme="minorEastAsia" w:hAnsiTheme="minorEastAsia" w:cs="Cambria" w:hint="eastAsia"/>
          <w:sz w:val="24"/>
          <w:szCs w:val="24"/>
        </w:rPr>
        <w:t>与申报岗位的</w:t>
      </w:r>
      <w:r w:rsidRPr="005109C0">
        <w:rPr>
          <w:rFonts w:asciiTheme="minorEastAsia" w:hAnsiTheme="minorEastAsia" w:cs="宋体" w:hint="eastAsia"/>
          <w:sz w:val="24"/>
          <w:szCs w:val="24"/>
        </w:rPr>
        <w:t>重要代表性论文的全文，以及推荐材料中列举的其他代表性著作论文首页和目录复印件。</w:t>
      </w:r>
    </w:p>
    <w:p w:rsidR="008220DF" w:rsidRPr="005109C0" w:rsidRDefault="008220DF" w:rsidP="005109C0">
      <w:pPr>
        <w:spacing w:line="360" w:lineRule="auto"/>
        <w:rPr>
          <w:rFonts w:asciiTheme="minorEastAsia" w:hAnsiTheme="minorEastAsia" w:cs="Cambria"/>
          <w:b/>
          <w:bCs/>
          <w:sz w:val="24"/>
          <w:szCs w:val="24"/>
        </w:rPr>
      </w:pPr>
      <w:r w:rsidRPr="005109C0">
        <w:rPr>
          <w:rFonts w:asciiTheme="minorEastAsia" w:hAnsiTheme="minorEastAsia" w:cs="黑体" w:hint="eastAsia"/>
          <w:b/>
          <w:bCs/>
          <w:sz w:val="24"/>
          <w:szCs w:val="24"/>
        </w:rPr>
        <w:t>三、注意事项</w:t>
      </w:r>
      <w:r w:rsidRPr="005109C0">
        <w:rPr>
          <w:rFonts w:asciiTheme="minorEastAsia" w:hAnsiTheme="minorEastAsia" w:cs="Cambria"/>
          <w:b/>
          <w:bCs/>
          <w:sz w:val="24"/>
          <w:szCs w:val="24"/>
        </w:rPr>
        <w:t xml:space="preserve"> 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/>
          <w:sz w:val="24"/>
          <w:szCs w:val="24"/>
        </w:rPr>
        <w:t xml:space="preserve">1. </w:t>
      </w:r>
      <w:r w:rsidRPr="005109C0">
        <w:rPr>
          <w:rFonts w:asciiTheme="minorEastAsia" w:hAnsiTheme="minorEastAsia" w:cs="宋体" w:hint="eastAsia"/>
          <w:sz w:val="24"/>
          <w:szCs w:val="24"/>
        </w:rPr>
        <w:t>应聘者提供的材料须真实准确，学工部将</w:t>
      </w:r>
      <w:r w:rsidR="002B0384" w:rsidRPr="005109C0">
        <w:rPr>
          <w:rFonts w:asciiTheme="minorEastAsia" w:hAnsiTheme="minorEastAsia" w:cs="宋体" w:hint="eastAsia"/>
          <w:sz w:val="24"/>
          <w:szCs w:val="24"/>
        </w:rPr>
        <w:t>联合组织</w:t>
      </w:r>
      <w:r w:rsidRPr="005109C0">
        <w:rPr>
          <w:rFonts w:asciiTheme="minorEastAsia" w:hAnsiTheme="minorEastAsia" w:cs="宋体" w:hint="eastAsia"/>
          <w:sz w:val="24"/>
          <w:szCs w:val="24"/>
        </w:rPr>
        <w:t>对申报材料严格审查，若发现材料存在虚假不实之处，不再进入应聘程序；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/>
          <w:sz w:val="24"/>
          <w:szCs w:val="24"/>
        </w:rPr>
        <w:t xml:space="preserve">2. </w:t>
      </w:r>
      <w:r w:rsidRPr="005109C0">
        <w:rPr>
          <w:rFonts w:asciiTheme="minorEastAsia" w:hAnsiTheme="minorEastAsia" w:cs="宋体" w:hint="eastAsia"/>
          <w:sz w:val="24"/>
          <w:szCs w:val="24"/>
        </w:rPr>
        <w:t>应聘材料一般不予退还，证明材料请提供复印件，但应聘面试时应提供原件复核。</w:t>
      </w:r>
      <w:r w:rsidRPr="005109C0">
        <w:rPr>
          <w:rFonts w:asciiTheme="minorEastAsia" w:hAnsiTheme="minorEastAsia" w:cs="Cambria"/>
          <w:sz w:val="24"/>
          <w:szCs w:val="24"/>
        </w:rPr>
        <w:t xml:space="preserve"> </w:t>
      </w:r>
    </w:p>
    <w:p w:rsidR="002B0384" w:rsidRPr="005109C0" w:rsidRDefault="002B0384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Cambria" w:hint="eastAsia"/>
          <w:sz w:val="24"/>
          <w:szCs w:val="24"/>
        </w:rPr>
        <w:t>3．选聘程序依照学校教师选聘有关规定执行。</w:t>
      </w:r>
    </w:p>
    <w:p w:rsidR="008220DF" w:rsidRPr="005109C0" w:rsidRDefault="008220DF" w:rsidP="005109C0">
      <w:pPr>
        <w:spacing w:line="360" w:lineRule="auto"/>
        <w:rPr>
          <w:rFonts w:asciiTheme="minorEastAsia" w:hAnsiTheme="minorEastAsia" w:cs="Cambria"/>
          <w:b/>
          <w:bCs/>
          <w:sz w:val="24"/>
          <w:szCs w:val="24"/>
        </w:rPr>
      </w:pPr>
      <w:r w:rsidRPr="005109C0">
        <w:rPr>
          <w:rFonts w:asciiTheme="minorEastAsia" w:hAnsiTheme="minorEastAsia" w:cs="黑体" w:hint="eastAsia"/>
          <w:b/>
          <w:bCs/>
          <w:sz w:val="24"/>
          <w:szCs w:val="24"/>
        </w:rPr>
        <w:t>四、联系方式</w:t>
      </w:r>
      <w:r w:rsidRPr="005109C0">
        <w:rPr>
          <w:rFonts w:asciiTheme="minorEastAsia" w:hAnsiTheme="minorEastAsia" w:cs="Cambria"/>
          <w:b/>
          <w:bCs/>
          <w:sz w:val="24"/>
          <w:szCs w:val="24"/>
        </w:rPr>
        <w:t xml:space="preserve"> 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t>重庆大学党委学生工作部：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t>联</w:t>
      </w:r>
      <w:r w:rsidRPr="005109C0">
        <w:rPr>
          <w:rFonts w:asciiTheme="minorEastAsia" w:hAnsiTheme="minorEastAsia" w:cs="Cambria"/>
          <w:sz w:val="24"/>
          <w:szCs w:val="24"/>
        </w:rPr>
        <w:t xml:space="preserve"> </w:t>
      </w:r>
      <w:r w:rsidRPr="005109C0">
        <w:rPr>
          <w:rFonts w:asciiTheme="minorEastAsia" w:hAnsiTheme="minorEastAsia" w:cs="宋体" w:hint="eastAsia"/>
          <w:sz w:val="24"/>
          <w:szCs w:val="24"/>
        </w:rPr>
        <w:t>系</w:t>
      </w:r>
      <w:r w:rsidRPr="005109C0">
        <w:rPr>
          <w:rFonts w:asciiTheme="minorEastAsia" w:hAnsiTheme="minorEastAsia" w:cs="Cambria"/>
          <w:sz w:val="24"/>
          <w:szCs w:val="24"/>
        </w:rPr>
        <w:t xml:space="preserve"> </w:t>
      </w:r>
      <w:r w:rsidRPr="005109C0">
        <w:rPr>
          <w:rFonts w:asciiTheme="minorEastAsia" w:hAnsiTheme="minorEastAsia" w:cs="宋体" w:hint="eastAsia"/>
          <w:sz w:val="24"/>
          <w:szCs w:val="24"/>
        </w:rPr>
        <w:t>人：高微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lastRenderedPageBreak/>
        <w:t>联系电话：</w:t>
      </w:r>
      <w:r w:rsidRPr="005109C0">
        <w:rPr>
          <w:rFonts w:asciiTheme="minorEastAsia" w:hAnsiTheme="minorEastAsia" w:cs="Cambria"/>
          <w:sz w:val="24"/>
          <w:szCs w:val="24"/>
        </w:rPr>
        <w:t>023-6510</w:t>
      </w:r>
      <w:r w:rsidRPr="005109C0">
        <w:rPr>
          <w:rFonts w:asciiTheme="minorEastAsia" w:hAnsiTheme="minorEastAsia" w:cs="Cambria" w:hint="eastAsia"/>
          <w:sz w:val="24"/>
          <w:szCs w:val="24"/>
        </w:rPr>
        <w:t>2643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t>电子邮箱：</w:t>
      </w:r>
      <w:r w:rsidRPr="005109C0">
        <w:rPr>
          <w:rFonts w:asciiTheme="minorEastAsia" w:hAnsiTheme="minorEastAsia" w:cs="Times New Roman" w:hint="eastAsia"/>
          <w:szCs w:val="21"/>
        </w:rPr>
        <w:t>szk@cqu.edu.cn</w:t>
      </w:r>
      <w:r w:rsidRPr="005109C0">
        <w:rPr>
          <w:rFonts w:asciiTheme="minorEastAsia" w:hAnsiTheme="minorEastAsia" w:cs="Cambria"/>
        </w:rPr>
        <w:t xml:space="preserve"> </w:t>
      </w:r>
    </w:p>
    <w:p w:rsidR="008220DF" w:rsidRPr="005109C0" w:rsidRDefault="008220DF" w:rsidP="005109C0">
      <w:pPr>
        <w:spacing w:line="360" w:lineRule="auto"/>
        <w:ind w:firstLineChars="200" w:firstLine="480"/>
        <w:rPr>
          <w:rFonts w:asciiTheme="minorEastAsia" w:hAnsiTheme="minorEastAsia" w:cs="Cambria"/>
          <w:sz w:val="24"/>
          <w:szCs w:val="24"/>
        </w:rPr>
      </w:pPr>
      <w:r w:rsidRPr="005109C0">
        <w:rPr>
          <w:rFonts w:asciiTheme="minorEastAsia" w:hAnsiTheme="minorEastAsia" w:cs="宋体" w:hint="eastAsia"/>
          <w:sz w:val="24"/>
          <w:szCs w:val="24"/>
        </w:rPr>
        <w:t>联系地址：重庆大学</w:t>
      </w:r>
      <w:r w:rsidRPr="005109C0">
        <w:rPr>
          <w:rFonts w:asciiTheme="minorEastAsia" w:hAnsiTheme="minorEastAsia" w:cs="Cambria"/>
          <w:sz w:val="24"/>
          <w:szCs w:val="24"/>
        </w:rPr>
        <w:t>A</w:t>
      </w:r>
      <w:r w:rsidRPr="005109C0">
        <w:rPr>
          <w:rFonts w:asciiTheme="minorEastAsia" w:hAnsiTheme="minorEastAsia" w:cs="宋体" w:hint="eastAsia"/>
          <w:sz w:val="24"/>
          <w:szCs w:val="24"/>
        </w:rPr>
        <w:t>区党委学生工作部，重庆市沙坪坝区沙正街</w:t>
      </w:r>
      <w:r w:rsidRPr="005109C0">
        <w:rPr>
          <w:rFonts w:asciiTheme="minorEastAsia" w:hAnsiTheme="minorEastAsia" w:cs="Cambria"/>
          <w:sz w:val="24"/>
          <w:szCs w:val="24"/>
        </w:rPr>
        <w:t>174</w:t>
      </w:r>
      <w:r w:rsidRPr="005109C0">
        <w:rPr>
          <w:rFonts w:asciiTheme="minorEastAsia" w:hAnsiTheme="minorEastAsia" w:cs="宋体" w:hint="eastAsia"/>
          <w:sz w:val="24"/>
          <w:szCs w:val="24"/>
        </w:rPr>
        <w:t>号，邮编：400044</w:t>
      </w:r>
    </w:p>
    <w:p w:rsidR="008220DF" w:rsidRPr="005109C0" w:rsidRDefault="008220DF" w:rsidP="005109C0">
      <w:pPr>
        <w:spacing w:line="360" w:lineRule="auto"/>
        <w:rPr>
          <w:rFonts w:asciiTheme="minorEastAsia" w:hAnsiTheme="minorEastAsia" w:cs="Cambria"/>
          <w:sz w:val="24"/>
          <w:szCs w:val="24"/>
        </w:rPr>
      </w:pPr>
    </w:p>
    <w:p w:rsidR="003A2002" w:rsidRPr="005109C0" w:rsidRDefault="003A2002" w:rsidP="005109C0">
      <w:pPr>
        <w:spacing w:line="360" w:lineRule="auto"/>
        <w:rPr>
          <w:rFonts w:asciiTheme="minorEastAsia" w:hAnsiTheme="minorEastAsia"/>
        </w:rPr>
      </w:pPr>
    </w:p>
    <w:sectPr w:rsidR="003A2002" w:rsidRPr="005109C0" w:rsidSect="00A201B1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CC" w:rsidRDefault="00F056CC" w:rsidP="001361C8">
      <w:r>
        <w:separator/>
      </w:r>
    </w:p>
  </w:endnote>
  <w:endnote w:type="continuationSeparator" w:id="0">
    <w:p w:rsidR="00F056CC" w:rsidRDefault="00F056CC" w:rsidP="0013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CC" w:rsidRDefault="00F056CC" w:rsidP="001361C8">
      <w:r>
        <w:separator/>
      </w:r>
    </w:p>
  </w:footnote>
  <w:footnote w:type="continuationSeparator" w:id="0">
    <w:p w:rsidR="00F056CC" w:rsidRDefault="00F056CC" w:rsidP="0013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59B"/>
    <w:rsid w:val="000166B3"/>
    <w:rsid w:val="00040BAE"/>
    <w:rsid w:val="00044234"/>
    <w:rsid w:val="000A35EA"/>
    <w:rsid w:val="00126D9F"/>
    <w:rsid w:val="001361C8"/>
    <w:rsid w:val="00167A9A"/>
    <w:rsid w:val="001A2E7C"/>
    <w:rsid w:val="001F2770"/>
    <w:rsid w:val="002B0384"/>
    <w:rsid w:val="003148D6"/>
    <w:rsid w:val="003258F0"/>
    <w:rsid w:val="003A2002"/>
    <w:rsid w:val="003C09CA"/>
    <w:rsid w:val="0040448B"/>
    <w:rsid w:val="00410DF4"/>
    <w:rsid w:val="0049303F"/>
    <w:rsid w:val="004955A0"/>
    <w:rsid w:val="004E4886"/>
    <w:rsid w:val="005109C0"/>
    <w:rsid w:val="006F1C30"/>
    <w:rsid w:val="007163B8"/>
    <w:rsid w:val="00743D42"/>
    <w:rsid w:val="007E15B8"/>
    <w:rsid w:val="008220DF"/>
    <w:rsid w:val="008A4E9E"/>
    <w:rsid w:val="00936109"/>
    <w:rsid w:val="009722E2"/>
    <w:rsid w:val="009A06C8"/>
    <w:rsid w:val="00B5333A"/>
    <w:rsid w:val="00B6459B"/>
    <w:rsid w:val="00C57880"/>
    <w:rsid w:val="00C672DA"/>
    <w:rsid w:val="00D17A68"/>
    <w:rsid w:val="00D32F66"/>
    <w:rsid w:val="00D47315"/>
    <w:rsid w:val="00DC7680"/>
    <w:rsid w:val="00E13888"/>
    <w:rsid w:val="00E50047"/>
    <w:rsid w:val="00EC6765"/>
    <w:rsid w:val="00ED4CCD"/>
    <w:rsid w:val="00ED6507"/>
    <w:rsid w:val="00F056CC"/>
    <w:rsid w:val="00F8206A"/>
    <w:rsid w:val="00FB5E9E"/>
    <w:rsid w:val="00FE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CF8A4B-A70D-4ADE-8029-5F39EDC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48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36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61C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36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361C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A4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EA33-FB90-4C75-91CC-71200B7B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胡纹菘</dc:creator>
  <cp:lastModifiedBy>微软用户</cp:lastModifiedBy>
  <cp:revision>17</cp:revision>
  <cp:lastPrinted>2015-03-05T01:25:00Z</cp:lastPrinted>
  <dcterms:created xsi:type="dcterms:W3CDTF">2015-03-04T06:22:00Z</dcterms:created>
  <dcterms:modified xsi:type="dcterms:W3CDTF">2015-03-09T07:05:00Z</dcterms:modified>
</cp:coreProperties>
</file>