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B07" w:rsidRDefault="00922AF7">
      <w:pPr>
        <w:spacing w:before="47" w:line="219" w:lineRule="auto"/>
        <w:ind w:left="3155"/>
        <w:rPr>
          <w:rFonts w:ascii="宋体" w:eastAsia="宋体" w:hAnsi="宋体" w:cs="宋体"/>
          <w:sz w:val="24"/>
          <w:szCs w:val="24"/>
          <w:lang w:eastAsia="zh-CN"/>
        </w:rPr>
      </w:pPr>
      <w:r>
        <w:rPr>
          <w:noProof/>
          <w:lang w:eastAsia="zh-CN"/>
        </w:rPr>
        <mc:AlternateContent>
          <mc:Choice Requires="wps">
            <w:drawing>
              <wp:anchor distT="0" distB="0" distL="114300" distR="114300" simplePos="0" relativeHeight="251659264" behindDoc="0" locked="0" layoutInCell="1" allowOverlap="1" wp14:anchorId="1D75A5CE">
                <wp:simplePos x="0" y="0"/>
                <wp:positionH relativeFrom="column">
                  <wp:posOffset>3971925</wp:posOffset>
                </wp:positionH>
                <wp:positionV relativeFrom="paragraph">
                  <wp:posOffset>176530</wp:posOffset>
                </wp:positionV>
                <wp:extent cx="991870" cy="15875"/>
                <wp:effectExtent l="16510" t="8890" r="10795" b="381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15875"/>
                        </a:xfrm>
                        <a:custGeom>
                          <a:avLst/>
                          <a:gdLst>
                            <a:gd name="T0" fmla="*/ 0 w 1563"/>
                            <a:gd name="T1" fmla="*/ 11 h 25"/>
                            <a:gd name="T2" fmla="*/ 1562 w 1563"/>
                            <a:gd name="T3" fmla="*/ 11 h 25"/>
                          </a:gdLst>
                          <a:ahLst/>
                          <a:cxnLst>
                            <a:cxn ang="0">
                              <a:pos x="T0" y="T1"/>
                            </a:cxn>
                            <a:cxn ang="0">
                              <a:pos x="T2" y="T3"/>
                            </a:cxn>
                          </a:cxnLst>
                          <a:rect l="0" t="0" r="r" b="b"/>
                          <a:pathLst>
                            <a:path w="1563" h="25">
                              <a:moveTo>
                                <a:pt x="0" y="11"/>
                              </a:moveTo>
                              <a:lnTo>
                                <a:pt x="1562" y="11"/>
                              </a:lnTo>
                            </a:path>
                          </a:pathLst>
                        </a:custGeom>
                        <a:noFill/>
                        <a:ln w="1524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D7FC" id="Freeform 2" o:spid="_x0000_s1026" style="position:absolute;left:0;text-align:left;margin-left:312.75pt;margin-top:13.9pt;width:78.1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" path="m,11r1562,e" filled="f" strokeweight="1.2pt">
                <v:stroke joinstyle="bevel"/>
                <v:path o:connecttype="custom" o:connectlocs="0,6985;991235,6985" o:connectangles="0,0"/>
              </v:shape>
            </w:pict>
          </mc:Fallback>
        </mc:AlternateContent>
      </w:r>
      <w:r w:rsidR="00A858F6">
        <w:rPr>
          <w:rFonts w:ascii="宋体" w:eastAsia="宋体" w:hAnsi="宋体" w:cs="宋体"/>
          <w:b/>
          <w:bCs/>
          <w:spacing w:val="-2"/>
          <w:sz w:val="24"/>
          <w:szCs w:val="24"/>
          <w:lang w:eastAsia="zh-CN"/>
        </w:rPr>
        <w:t>中共浙江大学教育学院委员会</w:t>
      </w:r>
      <w:r w:rsidR="00A858F6">
        <w:rPr>
          <w:rFonts w:ascii="宋体" w:eastAsia="宋体" w:hAnsi="宋体" w:cs="宋体"/>
          <w:spacing w:val="-2"/>
          <w:sz w:val="24"/>
          <w:szCs w:val="24"/>
          <w:lang w:eastAsia="zh-CN"/>
        </w:rPr>
        <w:t xml:space="preserve">   </w:t>
      </w:r>
      <w:r w:rsidR="00A858F6">
        <w:rPr>
          <w:rFonts w:ascii="宋体" w:eastAsia="宋体" w:hAnsi="宋体" w:cs="宋体"/>
          <w:b/>
          <w:bCs/>
          <w:spacing w:val="-2"/>
          <w:sz w:val="24"/>
          <w:szCs w:val="24"/>
          <w:lang w:eastAsia="zh-CN"/>
        </w:rPr>
        <w:t>教研三</w:t>
      </w:r>
      <w:r w:rsidR="00A858F6">
        <w:rPr>
          <w:rFonts w:ascii="宋体" w:eastAsia="宋体" w:hAnsi="宋体" w:cs="宋体"/>
          <w:spacing w:val="-2"/>
          <w:sz w:val="24"/>
          <w:szCs w:val="24"/>
          <w:lang w:eastAsia="zh-CN"/>
        </w:rPr>
        <w:t xml:space="preserve">    </w:t>
      </w:r>
      <w:r w:rsidR="00A858F6">
        <w:rPr>
          <w:rFonts w:ascii="宋体" w:eastAsia="宋体" w:hAnsi="宋体" w:cs="宋体"/>
          <w:b/>
          <w:bCs/>
          <w:spacing w:val="-2"/>
          <w:sz w:val="24"/>
          <w:szCs w:val="24"/>
          <w:lang w:eastAsia="zh-CN"/>
        </w:rPr>
        <w:t>支部</w:t>
      </w:r>
      <w:r w:rsidR="00A858F6">
        <w:rPr>
          <w:rFonts w:ascii="宋体" w:eastAsia="宋体" w:hAnsi="宋体" w:cs="宋体"/>
          <w:spacing w:val="-48"/>
          <w:sz w:val="24"/>
          <w:szCs w:val="24"/>
          <w:lang w:eastAsia="zh-CN"/>
        </w:rPr>
        <w:t xml:space="preserve"> </w:t>
      </w:r>
      <w:r w:rsidR="00A858F6">
        <w:rPr>
          <w:rFonts w:ascii="Times New Roman" w:eastAsia="Times New Roman" w:hAnsi="Times New Roman" w:cs="Times New Roman"/>
          <w:b/>
          <w:bCs/>
          <w:spacing w:val="-2"/>
          <w:sz w:val="24"/>
          <w:szCs w:val="24"/>
          <w:lang w:eastAsia="zh-CN"/>
        </w:rPr>
        <w:t>202</w:t>
      </w:r>
      <w:r w:rsidR="00A858F6">
        <w:rPr>
          <w:rFonts w:ascii="Times New Roman" w:eastAsia="宋体" w:hAnsi="Times New Roman" w:cs="Times New Roman" w:hint="eastAsia"/>
          <w:b/>
          <w:bCs/>
          <w:spacing w:val="-2"/>
          <w:sz w:val="24"/>
          <w:szCs w:val="24"/>
          <w:lang w:eastAsia="zh-CN"/>
        </w:rPr>
        <w:t>4</w:t>
      </w:r>
      <w:r w:rsidR="00A858F6">
        <w:rPr>
          <w:rFonts w:ascii="宋体" w:eastAsia="宋体" w:hAnsi="宋体" w:cs="宋体"/>
          <w:b/>
          <w:bCs/>
          <w:spacing w:val="-2"/>
          <w:sz w:val="24"/>
          <w:szCs w:val="24"/>
          <w:lang w:eastAsia="zh-CN"/>
        </w:rPr>
        <w:t>—</w:t>
      </w:r>
      <w:r w:rsidR="00A858F6">
        <w:rPr>
          <w:rFonts w:ascii="Times New Roman" w:eastAsia="Times New Roman" w:hAnsi="Times New Roman" w:cs="Times New Roman"/>
          <w:b/>
          <w:bCs/>
          <w:spacing w:val="-2"/>
          <w:sz w:val="24"/>
          <w:szCs w:val="24"/>
          <w:lang w:eastAsia="zh-CN"/>
        </w:rPr>
        <w:t>202</w:t>
      </w:r>
      <w:r w:rsidR="00A858F6">
        <w:rPr>
          <w:rFonts w:ascii="Times New Roman" w:eastAsia="宋体" w:hAnsi="Times New Roman" w:cs="Times New Roman" w:hint="eastAsia"/>
          <w:b/>
          <w:bCs/>
          <w:spacing w:val="-2"/>
          <w:sz w:val="24"/>
          <w:szCs w:val="24"/>
          <w:lang w:eastAsia="zh-CN"/>
        </w:rPr>
        <w:t>5</w:t>
      </w:r>
      <w:r w:rsidR="00A858F6">
        <w:rPr>
          <w:rFonts w:ascii="Times New Roman" w:eastAsia="Times New Roman" w:hAnsi="Times New Roman" w:cs="Times New Roman"/>
          <w:b/>
          <w:bCs/>
          <w:spacing w:val="-2"/>
          <w:sz w:val="24"/>
          <w:szCs w:val="24"/>
          <w:lang w:eastAsia="zh-CN"/>
        </w:rPr>
        <w:t xml:space="preserve"> </w:t>
      </w:r>
      <w:r w:rsidR="00A858F6">
        <w:rPr>
          <w:rFonts w:ascii="宋体" w:eastAsia="宋体" w:hAnsi="宋体" w:cs="宋体"/>
          <w:b/>
          <w:bCs/>
          <w:spacing w:val="-2"/>
          <w:sz w:val="24"/>
          <w:szCs w:val="24"/>
          <w:lang w:eastAsia="zh-CN"/>
        </w:rPr>
        <w:t>学年秋冬学期学生预备党员转正材料预审表</w:t>
      </w:r>
    </w:p>
    <w:p w:rsidR="00684B07" w:rsidRDefault="00684B07">
      <w:pPr>
        <w:spacing w:line="83" w:lineRule="exact"/>
        <w:rPr>
          <w:lang w:eastAsia="zh-CN"/>
        </w:rPr>
      </w:pPr>
    </w:p>
    <w:tbl>
      <w:tblPr>
        <w:tblStyle w:val="TableNormal"/>
        <w:tblW w:w="1635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4"/>
        <w:gridCol w:w="1098"/>
        <w:gridCol w:w="973"/>
        <w:gridCol w:w="973"/>
        <w:gridCol w:w="1015"/>
        <w:gridCol w:w="1055"/>
        <w:gridCol w:w="899"/>
        <w:gridCol w:w="975"/>
        <w:gridCol w:w="2057"/>
        <w:gridCol w:w="2412"/>
        <w:gridCol w:w="2229"/>
        <w:gridCol w:w="1869"/>
      </w:tblGrid>
      <w:tr w:rsidR="00684B07">
        <w:trPr>
          <w:trHeight w:val="431"/>
        </w:trPr>
        <w:tc>
          <w:tcPr>
            <w:tcW w:w="804" w:type="dxa"/>
            <w:vMerge w:val="restart"/>
            <w:tcBorders>
              <w:bottom w:val="nil"/>
            </w:tcBorders>
          </w:tcPr>
          <w:p w:rsidR="00684B07" w:rsidRDefault="00684B07">
            <w:pPr>
              <w:spacing w:line="456" w:lineRule="auto"/>
              <w:rPr>
                <w:lang w:eastAsia="zh-CN"/>
              </w:rPr>
            </w:pPr>
          </w:p>
          <w:p w:rsidR="00684B07" w:rsidRDefault="00A858F6">
            <w:pPr>
              <w:pStyle w:val="TableText"/>
              <w:spacing w:before="78" w:line="219" w:lineRule="auto"/>
              <w:ind w:left="168"/>
              <w:rPr>
                <w:sz w:val="24"/>
                <w:szCs w:val="24"/>
              </w:rPr>
            </w:pPr>
            <w:r>
              <w:rPr>
                <w:spacing w:val="-5"/>
                <w:sz w:val="24"/>
                <w:szCs w:val="24"/>
              </w:rPr>
              <w:t>姓名</w:t>
            </w:r>
          </w:p>
        </w:tc>
        <w:tc>
          <w:tcPr>
            <w:tcW w:w="1098" w:type="dxa"/>
            <w:vMerge w:val="restart"/>
            <w:tcBorders>
              <w:bottom w:val="nil"/>
            </w:tcBorders>
          </w:tcPr>
          <w:p w:rsidR="00684B07" w:rsidRDefault="00684B07">
            <w:pPr>
              <w:spacing w:line="456" w:lineRule="auto"/>
            </w:pPr>
          </w:p>
          <w:p w:rsidR="00684B07" w:rsidRDefault="00A858F6">
            <w:pPr>
              <w:pStyle w:val="TableText"/>
              <w:spacing w:before="78" w:line="219" w:lineRule="auto"/>
              <w:ind w:left="155"/>
              <w:rPr>
                <w:sz w:val="24"/>
                <w:szCs w:val="24"/>
              </w:rPr>
            </w:pPr>
            <w:r>
              <w:rPr>
                <w:spacing w:val="-20"/>
                <w:w w:val="99"/>
                <w:sz w:val="24"/>
                <w:szCs w:val="24"/>
              </w:rPr>
              <w:t>年级专业</w:t>
            </w:r>
          </w:p>
        </w:tc>
        <w:tc>
          <w:tcPr>
            <w:tcW w:w="973" w:type="dxa"/>
            <w:vMerge w:val="restart"/>
            <w:tcBorders>
              <w:bottom w:val="nil"/>
            </w:tcBorders>
          </w:tcPr>
          <w:p w:rsidR="00684B07" w:rsidRDefault="00684B07">
            <w:pPr>
              <w:spacing w:line="299" w:lineRule="auto"/>
            </w:pPr>
          </w:p>
          <w:p w:rsidR="00684B07" w:rsidRDefault="00A858F6">
            <w:pPr>
              <w:pStyle w:val="TableText"/>
              <w:spacing w:before="78" w:line="230" w:lineRule="auto"/>
              <w:ind w:left="192" w:right="144" w:firstLine="2"/>
              <w:rPr>
                <w:sz w:val="24"/>
                <w:szCs w:val="24"/>
              </w:rPr>
            </w:pPr>
            <w:r>
              <w:rPr>
                <w:spacing w:val="-19"/>
                <w:w w:val="95"/>
                <w:sz w:val="24"/>
                <w:szCs w:val="24"/>
              </w:rPr>
              <w:t>发展入</w:t>
            </w:r>
            <w:r>
              <w:rPr>
                <w:sz w:val="24"/>
                <w:szCs w:val="24"/>
              </w:rPr>
              <w:t xml:space="preserve"> </w:t>
            </w:r>
            <w:r>
              <w:rPr>
                <w:spacing w:val="-19"/>
                <w:w w:val="95"/>
                <w:sz w:val="24"/>
                <w:szCs w:val="24"/>
              </w:rPr>
              <w:t>党情况</w:t>
            </w:r>
          </w:p>
        </w:tc>
        <w:tc>
          <w:tcPr>
            <w:tcW w:w="973" w:type="dxa"/>
            <w:vMerge w:val="restart"/>
            <w:tcBorders>
              <w:bottom w:val="nil"/>
            </w:tcBorders>
          </w:tcPr>
          <w:p w:rsidR="00684B07" w:rsidRDefault="00684B07">
            <w:pPr>
              <w:spacing w:line="300" w:lineRule="auto"/>
            </w:pPr>
          </w:p>
          <w:p w:rsidR="00684B07" w:rsidRDefault="00A858F6">
            <w:pPr>
              <w:pStyle w:val="TableText"/>
              <w:spacing w:before="78" w:line="230" w:lineRule="auto"/>
              <w:ind w:left="197" w:right="143" w:hanging="4"/>
              <w:rPr>
                <w:sz w:val="24"/>
                <w:szCs w:val="24"/>
              </w:rPr>
            </w:pPr>
            <w:r>
              <w:rPr>
                <w:spacing w:val="-17"/>
                <w:w w:val="94"/>
                <w:sz w:val="24"/>
                <w:szCs w:val="24"/>
              </w:rPr>
              <w:t>计划转</w:t>
            </w:r>
            <w:r>
              <w:rPr>
                <w:spacing w:val="4"/>
                <w:sz w:val="24"/>
                <w:szCs w:val="24"/>
              </w:rPr>
              <w:t xml:space="preserve"> </w:t>
            </w:r>
            <w:r>
              <w:rPr>
                <w:spacing w:val="-22"/>
                <w:w w:val="96"/>
                <w:sz w:val="24"/>
                <w:szCs w:val="24"/>
              </w:rPr>
              <w:t>正情况</w:t>
            </w:r>
          </w:p>
        </w:tc>
        <w:tc>
          <w:tcPr>
            <w:tcW w:w="1015" w:type="dxa"/>
            <w:vMerge w:val="restart"/>
            <w:tcBorders>
              <w:bottom w:val="nil"/>
            </w:tcBorders>
          </w:tcPr>
          <w:p w:rsidR="00684B07" w:rsidRDefault="00684B07">
            <w:pPr>
              <w:spacing w:line="300" w:lineRule="auto"/>
            </w:pPr>
          </w:p>
          <w:p w:rsidR="00684B07" w:rsidRDefault="00A858F6">
            <w:pPr>
              <w:pStyle w:val="TableText"/>
              <w:spacing w:before="78" w:line="230" w:lineRule="auto"/>
              <w:ind w:left="218" w:right="164" w:firstLine="26"/>
              <w:rPr>
                <w:sz w:val="24"/>
                <w:szCs w:val="24"/>
              </w:rPr>
            </w:pPr>
            <w:r>
              <w:rPr>
                <w:spacing w:val="-32"/>
                <w:w w:val="96"/>
                <w:sz w:val="24"/>
                <w:szCs w:val="24"/>
              </w:rPr>
              <w:t>申请转</w:t>
            </w:r>
            <w:r>
              <w:rPr>
                <w:spacing w:val="4"/>
                <w:sz w:val="24"/>
                <w:szCs w:val="24"/>
              </w:rPr>
              <w:t xml:space="preserve"> </w:t>
            </w:r>
            <w:r>
              <w:rPr>
                <w:spacing w:val="-22"/>
                <w:w w:val="96"/>
                <w:sz w:val="24"/>
                <w:szCs w:val="24"/>
              </w:rPr>
              <w:t>正情况</w:t>
            </w:r>
          </w:p>
        </w:tc>
        <w:tc>
          <w:tcPr>
            <w:tcW w:w="1055" w:type="dxa"/>
            <w:vMerge w:val="restart"/>
            <w:tcBorders>
              <w:bottom w:val="nil"/>
            </w:tcBorders>
          </w:tcPr>
          <w:p w:rsidR="00684B07" w:rsidRDefault="00684B07">
            <w:pPr>
              <w:spacing w:line="300" w:lineRule="auto"/>
            </w:pPr>
          </w:p>
          <w:p w:rsidR="00684B07" w:rsidRDefault="00A858F6">
            <w:pPr>
              <w:pStyle w:val="TableText"/>
              <w:spacing w:before="78" w:line="231" w:lineRule="auto"/>
              <w:ind w:left="344" w:right="87" w:hanging="211"/>
              <w:rPr>
                <w:sz w:val="24"/>
                <w:szCs w:val="24"/>
              </w:rPr>
            </w:pPr>
            <w:r>
              <w:rPr>
                <w:spacing w:val="-19"/>
                <w:w w:val="94"/>
                <w:sz w:val="24"/>
                <w:szCs w:val="24"/>
              </w:rPr>
              <w:t>党校培训</w:t>
            </w:r>
            <w:r>
              <w:rPr>
                <w:spacing w:val="2"/>
                <w:sz w:val="24"/>
                <w:szCs w:val="24"/>
              </w:rPr>
              <w:t xml:space="preserve"> </w:t>
            </w:r>
            <w:r>
              <w:rPr>
                <w:spacing w:val="-11"/>
                <w:sz w:val="24"/>
                <w:szCs w:val="24"/>
              </w:rPr>
              <w:t>时间</w:t>
            </w:r>
          </w:p>
        </w:tc>
        <w:tc>
          <w:tcPr>
            <w:tcW w:w="1874" w:type="dxa"/>
            <w:gridSpan w:val="2"/>
          </w:tcPr>
          <w:p w:rsidR="00684B07" w:rsidRDefault="00A858F6">
            <w:pPr>
              <w:pStyle w:val="TableText"/>
              <w:spacing w:before="97" w:line="218" w:lineRule="auto"/>
              <w:ind w:left="226"/>
              <w:rPr>
                <w:sz w:val="24"/>
                <w:szCs w:val="24"/>
              </w:rPr>
            </w:pPr>
            <w:r>
              <w:rPr>
                <w:spacing w:val="-3"/>
                <w:sz w:val="24"/>
                <w:szCs w:val="24"/>
              </w:rPr>
              <w:t>学业综合评价</w:t>
            </w:r>
          </w:p>
        </w:tc>
        <w:tc>
          <w:tcPr>
            <w:tcW w:w="2057" w:type="dxa"/>
            <w:vMerge w:val="restart"/>
            <w:tcBorders>
              <w:bottom w:val="nil"/>
            </w:tcBorders>
          </w:tcPr>
          <w:p w:rsidR="00684B07" w:rsidRDefault="00684B07">
            <w:pPr>
              <w:spacing w:line="301" w:lineRule="auto"/>
              <w:rPr>
                <w:lang w:eastAsia="zh-CN"/>
              </w:rPr>
            </w:pPr>
          </w:p>
          <w:p w:rsidR="00684B07" w:rsidRDefault="00A858F6">
            <w:pPr>
              <w:pStyle w:val="TableText"/>
              <w:spacing w:before="78" w:line="229" w:lineRule="auto"/>
              <w:ind w:left="557" w:right="185" w:hanging="360"/>
              <w:rPr>
                <w:sz w:val="24"/>
                <w:szCs w:val="24"/>
                <w:lang w:eastAsia="zh-CN"/>
              </w:rPr>
            </w:pPr>
            <w:r>
              <w:rPr>
                <w:spacing w:val="-2"/>
                <w:sz w:val="24"/>
                <w:szCs w:val="24"/>
                <w:lang w:eastAsia="zh-CN"/>
              </w:rPr>
              <w:t>其他学习研究和</w:t>
            </w:r>
            <w:r>
              <w:rPr>
                <w:spacing w:val="2"/>
                <w:sz w:val="24"/>
                <w:szCs w:val="24"/>
                <w:lang w:eastAsia="zh-CN"/>
              </w:rPr>
              <w:t xml:space="preserve"> </w:t>
            </w:r>
            <w:r>
              <w:rPr>
                <w:spacing w:val="-3"/>
                <w:sz w:val="24"/>
                <w:szCs w:val="24"/>
                <w:lang w:eastAsia="zh-CN"/>
              </w:rPr>
              <w:t>社会工作</w:t>
            </w:r>
          </w:p>
        </w:tc>
        <w:tc>
          <w:tcPr>
            <w:tcW w:w="2412" w:type="dxa"/>
            <w:vMerge w:val="restart"/>
            <w:tcBorders>
              <w:bottom w:val="nil"/>
            </w:tcBorders>
          </w:tcPr>
          <w:p w:rsidR="00684B07" w:rsidRDefault="00684B07">
            <w:pPr>
              <w:spacing w:line="455" w:lineRule="auto"/>
              <w:rPr>
                <w:lang w:eastAsia="zh-CN"/>
              </w:rPr>
            </w:pPr>
          </w:p>
          <w:p w:rsidR="00684B07" w:rsidRDefault="00A858F6">
            <w:pPr>
              <w:pStyle w:val="TableText"/>
              <w:spacing w:before="78" w:line="220" w:lineRule="auto"/>
              <w:ind w:left="735"/>
              <w:rPr>
                <w:sz w:val="24"/>
                <w:szCs w:val="24"/>
              </w:rPr>
            </w:pPr>
            <w:r>
              <w:rPr>
                <w:spacing w:val="-3"/>
                <w:sz w:val="24"/>
                <w:szCs w:val="24"/>
              </w:rPr>
              <w:t>奖惩情况</w:t>
            </w:r>
          </w:p>
        </w:tc>
        <w:tc>
          <w:tcPr>
            <w:tcW w:w="2229" w:type="dxa"/>
            <w:vMerge w:val="restart"/>
            <w:tcBorders>
              <w:bottom w:val="nil"/>
            </w:tcBorders>
          </w:tcPr>
          <w:p w:rsidR="00684B07" w:rsidRDefault="00684B07">
            <w:pPr>
              <w:spacing w:line="456" w:lineRule="auto"/>
            </w:pPr>
          </w:p>
          <w:p w:rsidR="00684B07" w:rsidRDefault="00A858F6">
            <w:pPr>
              <w:pStyle w:val="TableText"/>
              <w:spacing w:before="78" w:line="219" w:lineRule="auto"/>
              <w:ind w:left="324"/>
              <w:rPr>
                <w:sz w:val="24"/>
                <w:szCs w:val="24"/>
              </w:rPr>
            </w:pPr>
            <w:r>
              <w:rPr>
                <w:spacing w:val="-19"/>
                <w:w w:val="94"/>
                <w:sz w:val="24"/>
                <w:szCs w:val="24"/>
              </w:rPr>
              <w:t>递交思想汇报情况</w:t>
            </w:r>
          </w:p>
        </w:tc>
        <w:tc>
          <w:tcPr>
            <w:tcW w:w="1869" w:type="dxa"/>
            <w:vMerge w:val="restart"/>
            <w:tcBorders>
              <w:bottom w:val="nil"/>
            </w:tcBorders>
          </w:tcPr>
          <w:p w:rsidR="00684B07" w:rsidRDefault="00684B07">
            <w:pPr>
              <w:spacing w:line="456" w:lineRule="auto"/>
            </w:pPr>
          </w:p>
          <w:p w:rsidR="00684B07" w:rsidRDefault="00A858F6">
            <w:pPr>
              <w:pStyle w:val="TableText"/>
              <w:spacing w:before="78" w:line="219" w:lineRule="auto"/>
              <w:ind w:left="142"/>
              <w:rPr>
                <w:sz w:val="24"/>
                <w:szCs w:val="24"/>
              </w:rPr>
            </w:pPr>
            <w:r>
              <w:rPr>
                <w:spacing w:val="-25"/>
                <w:w w:val="97"/>
                <w:sz w:val="24"/>
                <w:szCs w:val="24"/>
              </w:rPr>
              <w:t>支部调查审查意见</w:t>
            </w:r>
          </w:p>
        </w:tc>
      </w:tr>
      <w:tr w:rsidR="00684B07">
        <w:trPr>
          <w:trHeight w:val="876"/>
        </w:trPr>
        <w:tc>
          <w:tcPr>
            <w:tcW w:w="804" w:type="dxa"/>
            <w:vMerge/>
            <w:tcBorders>
              <w:top w:val="nil"/>
            </w:tcBorders>
          </w:tcPr>
          <w:p w:rsidR="00684B07" w:rsidRDefault="00684B07"/>
        </w:tc>
        <w:tc>
          <w:tcPr>
            <w:tcW w:w="1098" w:type="dxa"/>
            <w:vMerge/>
            <w:tcBorders>
              <w:top w:val="nil"/>
            </w:tcBorders>
          </w:tcPr>
          <w:p w:rsidR="00684B07" w:rsidRDefault="00684B07"/>
        </w:tc>
        <w:tc>
          <w:tcPr>
            <w:tcW w:w="973" w:type="dxa"/>
            <w:vMerge/>
            <w:tcBorders>
              <w:top w:val="nil"/>
            </w:tcBorders>
          </w:tcPr>
          <w:p w:rsidR="00684B07" w:rsidRDefault="00684B07"/>
        </w:tc>
        <w:tc>
          <w:tcPr>
            <w:tcW w:w="973" w:type="dxa"/>
            <w:vMerge/>
            <w:tcBorders>
              <w:top w:val="nil"/>
            </w:tcBorders>
          </w:tcPr>
          <w:p w:rsidR="00684B07" w:rsidRDefault="00684B07"/>
        </w:tc>
        <w:tc>
          <w:tcPr>
            <w:tcW w:w="1015" w:type="dxa"/>
            <w:vMerge/>
            <w:tcBorders>
              <w:top w:val="nil"/>
            </w:tcBorders>
          </w:tcPr>
          <w:p w:rsidR="00684B07" w:rsidRDefault="00684B07"/>
        </w:tc>
        <w:tc>
          <w:tcPr>
            <w:tcW w:w="1055" w:type="dxa"/>
            <w:vMerge/>
            <w:tcBorders>
              <w:top w:val="nil"/>
            </w:tcBorders>
          </w:tcPr>
          <w:p w:rsidR="00684B07" w:rsidRDefault="00684B07"/>
        </w:tc>
        <w:tc>
          <w:tcPr>
            <w:tcW w:w="899" w:type="dxa"/>
          </w:tcPr>
          <w:p w:rsidR="00684B07" w:rsidRDefault="00A858F6">
            <w:pPr>
              <w:pStyle w:val="TableText"/>
              <w:spacing w:before="19" w:line="223" w:lineRule="auto"/>
              <w:ind w:left="155" w:right="107" w:hanging="1"/>
              <w:jc w:val="both"/>
              <w:rPr>
                <w:rFonts w:ascii="Times New Roman" w:eastAsia="Times New Roman" w:hAnsi="Times New Roman" w:cs="Times New Roman"/>
                <w:sz w:val="24"/>
                <w:szCs w:val="24"/>
              </w:rPr>
            </w:pPr>
            <w:r>
              <w:rPr>
                <w:spacing w:val="-19"/>
                <w:w w:val="95"/>
                <w:sz w:val="24"/>
                <w:szCs w:val="24"/>
              </w:rPr>
              <w:t>近期综</w:t>
            </w:r>
            <w:r>
              <w:rPr>
                <w:spacing w:val="4"/>
                <w:sz w:val="24"/>
                <w:szCs w:val="24"/>
              </w:rPr>
              <w:t xml:space="preserve"> </w:t>
            </w:r>
            <w:r>
              <w:rPr>
                <w:spacing w:val="-18"/>
                <w:w w:val="95"/>
                <w:sz w:val="24"/>
                <w:szCs w:val="24"/>
              </w:rPr>
              <w:t>合测评</w:t>
            </w:r>
            <w:r>
              <w:rPr>
                <w:sz w:val="24"/>
                <w:szCs w:val="24"/>
              </w:rPr>
              <w:t xml:space="preserve"> </w:t>
            </w:r>
            <w:r>
              <w:rPr>
                <w:rFonts w:ascii="Times New Roman" w:eastAsia="Times New Roman" w:hAnsi="Times New Roman" w:cs="Times New Roman"/>
                <w:spacing w:val="-4"/>
                <w:w w:val="98"/>
                <w:sz w:val="24"/>
                <w:szCs w:val="24"/>
              </w:rPr>
              <w:t>A/B/C</w:t>
            </w:r>
          </w:p>
        </w:tc>
        <w:tc>
          <w:tcPr>
            <w:tcW w:w="975" w:type="dxa"/>
          </w:tcPr>
          <w:p w:rsidR="00684B07" w:rsidRDefault="00A858F6">
            <w:pPr>
              <w:pStyle w:val="TableText"/>
              <w:spacing w:before="35" w:line="213" w:lineRule="auto"/>
              <w:ind w:left="191" w:right="146"/>
              <w:jc w:val="both"/>
              <w:rPr>
                <w:sz w:val="24"/>
                <w:szCs w:val="24"/>
              </w:rPr>
            </w:pPr>
            <w:r>
              <w:rPr>
                <w:spacing w:val="-19"/>
                <w:w w:val="95"/>
                <w:sz w:val="24"/>
                <w:szCs w:val="24"/>
              </w:rPr>
              <w:t>近期考</w:t>
            </w:r>
            <w:r>
              <w:rPr>
                <w:spacing w:val="4"/>
                <w:sz w:val="24"/>
                <w:szCs w:val="24"/>
              </w:rPr>
              <w:t xml:space="preserve"> </w:t>
            </w:r>
            <w:r>
              <w:rPr>
                <w:spacing w:val="-19"/>
                <w:w w:val="95"/>
                <w:sz w:val="24"/>
                <w:szCs w:val="24"/>
              </w:rPr>
              <w:t>试有无</w:t>
            </w:r>
            <w:r>
              <w:rPr>
                <w:spacing w:val="3"/>
                <w:sz w:val="24"/>
                <w:szCs w:val="24"/>
              </w:rPr>
              <w:t xml:space="preserve"> </w:t>
            </w:r>
            <w:r>
              <w:rPr>
                <w:spacing w:val="-21"/>
                <w:w w:val="96"/>
                <w:sz w:val="24"/>
                <w:szCs w:val="24"/>
              </w:rPr>
              <w:t>不合格</w:t>
            </w:r>
          </w:p>
        </w:tc>
        <w:tc>
          <w:tcPr>
            <w:tcW w:w="2057" w:type="dxa"/>
            <w:vMerge/>
            <w:tcBorders>
              <w:top w:val="nil"/>
            </w:tcBorders>
          </w:tcPr>
          <w:p w:rsidR="00684B07" w:rsidRDefault="00684B07"/>
        </w:tc>
        <w:tc>
          <w:tcPr>
            <w:tcW w:w="2412" w:type="dxa"/>
            <w:vMerge/>
            <w:tcBorders>
              <w:top w:val="nil"/>
            </w:tcBorders>
          </w:tcPr>
          <w:p w:rsidR="00684B07" w:rsidRDefault="00684B07"/>
        </w:tc>
        <w:tc>
          <w:tcPr>
            <w:tcW w:w="2229" w:type="dxa"/>
            <w:vMerge/>
            <w:tcBorders>
              <w:top w:val="nil"/>
            </w:tcBorders>
          </w:tcPr>
          <w:p w:rsidR="00684B07" w:rsidRDefault="00684B07"/>
        </w:tc>
        <w:tc>
          <w:tcPr>
            <w:tcW w:w="1869" w:type="dxa"/>
            <w:vMerge/>
            <w:tcBorders>
              <w:top w:val="nil"/>
            </w:tcBorders>
          </w:tcPr>
          <w:p w:rsidR="00684B07" w:rsidRDefault="00684B07"/>
        </w:tc>
      </w:tr>
      <w:tr w:rsidR="00684B07">
        <w:trPr>
          <w:trHeight w:val="3488"/>
        </w:trPr>
        <w:tc>
          <w:tcPr>
            <w:tcW w:w="804" w:type="dxa"/>
            <w:shd w:val="clear" w:color="auto" w:fill="auto"/>
            <w:vAlign w:val="center"/>
          </w:tcPr>
          <w:p w:rsidR="00684B07" w:rsidRDefault="00A858F6">
            <w:pPr>
              <w:rPr>
                <w:rFonts w:ascii="Times New Roman" w:eastAsiaTheme="minorEastAsia" w:hAnsi="Times New Roman"/>
                <w:lang w:eastAsia="zh-CN"/>
              </w:rPr>
            </w:pPr>
            <w:r>
              <w:rPr>
                <w:rFonts w:ascii="Times New Roman" w:eastAsiaTheme="minorEastAsia" w:hAnsi="Times New Roman" w:hint="eastAsia"/>
                <w:lang w:eastAsia="zh-CN"/>
              </w:rPr>
              <w:t>吴庭辉</w:t>
            </w:r>
          </w:p>
        </w:tc>
        <w:tc>
          <w:tcPr>
            <w:tcW w:w="1098" w:type="dxa"/>
            <w:shd w:val="clear" w:color="auto" w:fill="auto"/>
            <w:vAlign w:val="center"/>
          </w:tcPr>
          <w:p w:rsidR="00684B07" w:rsidRDefault="00A858F6">
            <w:pPr>
              <w:rPr>
                <w:rFonts w:ascii="Times New Roman" w:eastAsiaTheme="minorEastAsia" w:hAnsi="Times New Roman"/>
                <w:lang w:eastAsia="zh-CN"/>
              </w:rPr>
            </w:pPr>
            <w:r>
              <w:rPr>
                <w:rFonts w:ascii="Times New Roman" w:eastAsiaTheme="minorEastAsia" w:hAnsi="Times New Roman" w:hint="eastAsia"/>
                <w:lang w:eastAsia="zh-CN"/>
              </w:rPr>
              <w:t>2022</w:t>
            </w:r>
            <w:r>
              <w:rPr>
                <w:rFonts w:ascii="Times New Roman" w:eastAsiaTheme="minorEastAsia" w:hAnsi="Times New Roman" w:hint="eastAsia"/>
                <w:lang w:eastAsia="zh-CN"/>
              </w:rPr>
              <w:t>级教育技术学专业硕士生</w:t>
            </w:r>
          </w:p>
        </w:tc>
        <w:tc>
          <w:tcPr>
            <w:tcW w:w="973" w:type="dxa"/>
            <w:shd w:val="clear" w:color="auto" w:fill="auto"/>
            <w:vAlign w:val="center"/>
          </w:tcPr>
          <w:p w:rsidR="00684B07" w:rsidRDefault="00A858F6">
            <w:pPr>
              <w:rPr>
                <w:rFonts w:ascii="Times New Roman" w:eastAsiaTheme="minorEastAsia" w:hAnsi="Times New Roman"/>
                <w:lang w:eastAsia="zh-CN"/>
              </w:rPr>
            </w:pPr>
            <w:r>
              <w:rPr>
                <w:rFonts w:ascii="Times New Roman" w:eastAsiaTheme="minorEastAsia" w:hAnsi="Times New Roman" w:hint="eastAsia"/>
                <w:lang w:eastAsia="zh-CN"/>
              </w:rPr>
              <w:t>2023.11.29/</w:t>
            </w:r>
            <w:r>
              <w:rPr>
                <w:rFonts w:ascii="Times New Roman" w:eastAsiaTheme="minorEastAsia" w:hAnsi="Times New Roman" w:hint="eastAsia"/>
                <w:lang w:eastAsia="zh-CN"/>
              </w:rPr>
              <w:t>教育学科研究生第三支部</w:t>
            </w:r>
          </w:p>
        </w:tc>
        <w:tc>
          <w:tcPr>
            <w:tcW w:w="973" w:type="dxa"/>
            <w:shd w:val="clear" w:color="auto" w:fill="auto"/>
            <w:vAlign w:val="center"/>
          </w:tcPr>
          <w:p w:rsidR="00684B07" w:rsidRDefault="00A858F6">
            <w:pPr>
              <w:rPr>
                <w:rFonts w:ascii="Times New Roman" w:eastAsiaTheme="minorEastAsia" w:hAnsi="Times New Roman"/>
              </w:rPr>
            </w:pPr>
            <w:r>
              <w:rPr>
                <w:rFonts w:ascii="Times New Roman" w:eastAsiaTheme="minorEastAsia" w:hAnsi="Times New Roman" w:hint="eastAsia"/>
              </w:rPr>
              <w:t>202</w:t>
            </w:r>
            <w:r>
              <w:rPr>
                <w:rFonts w:ascii="Times New Roman" w:eastAsiaTheme="minorEastAsia" w:hAnsi="Times New Roman" w:hint="eastAsia"/>
                <w:lang w:eastAsia="zh-CN"/>
              </w:rPr>
              <w:t>4</w:t>
            </w:r>
            <w:r>
              <w:rPr>
                <w:rFonts w:ascii="Times New Roman" w:eastAsiaTheme="minorEastAsia" w:hAnsi="Times New Roman" w:hint="eastAsia"/>
              </w:rPr>
              <w:t>.</w:t>
            </w:r>
            <w:r>
              <w:rPr>
                <w:rFonts w:ascii="Times New Roman" w:eastAsiaTheme="minorEastAsia" w:hAnsi="Times New Roman" w:hint="eastAsia"/>
                <w:lang w:eastAsia="zh-CN"/>
              </w:rPr>
              <w:t>11</w:t>
            </w:r>
            <w:r>
              <w:rPr>
                <w:rFonts w:ascii="Times New Roman" w:eastAsiaTheme="minorEastAsia" w:hAnsi="Times New Roman" w:hint="eastAsia"/>
              </w:rPr>
              <w:t>.2</w:t>
            </w:r>
            <w:r>
              <w:rPr>
                <w:rFonts w:ascii="Times New Roman" w:eastAsiaTheme="minorEastAsia" w:hAnsi="Times New Roman" w:hint="eastAsia"/>
                <w:lang w:eastAsia="zh-CN"/>
              </w:rPr>
              <w:t>9</w:t>
            </w:r>
            <w:r>
              <w:rPr>
                <w:rFonts w:ascii="Times New Roman" w:eastAsiaTheme="minorEastAsia" w:hAnsi="Times New Roman" w:hint="eastAsia"/>
              </w:rPr>
              <w:t>吴冕</w:t>
            </w:r>
            <w:r>
              <w:rPr>
                <w:rFonts w:ascii="Times New Roman" w:eastAsiaTheme="minorEastAsia" w:hAnsi="Times New Roman" w:hint="eastAsia"/>
                <w:lang w:eastAsia="zh-CN"/>
              </w:rPr>
              <w:t>/</w:t>
            </w:r>
            <w:r>
              <w:rPr>
                <w:rFonts w:ascii="Times New Roman" w:eastAsiaTheme="minorEastAsia" w:hAnsi="Times New Roman" w:hint="eastAsia"/>
              </w:rPr>
              <w:t>李欣宇</w:t>
            </w:r>
          </w:p>
        </w:tc>
        <w:tc>
          <w:tcPr>
            <w:tcW w:w="1015" w:type="dxa"/>
            <w:shd w:val="clear" w:color="auto" w:fill="auto"/>
            <w:vAlign w:val="center"/>
          </w:tcPr>
          <w:p w:rsidR="00684B07" w:rsidRDefault="00A858F6">
            <w:pPr>
              <w:rPr>
                <w:rFonts w:ascii="Times New Roman" w:eastAsiaTheme="minorEastAsia" w:hAnsi="Times New Roman"/>
                <w:lang w:eastAsia="zh-CN"/>
              </w:rPr>
            </w:pPr>
            <w:r>
              <w:rPr>
                <w:rFonts w:ascii="Times New Roman" w:eastAsiaTheme="minorEastAsia" w:hAnsi="Times New Roman" w:hint="eastAsia"/>
                <w:lang w:eastAsia="zh-CN"/>
              </w:rPr>
              <w:t>202</w:t>
            </w:r>
            <w:r>
              <w:rPr>
                <w:rFonts w:ascii="Times New Roman" w:eastAsiaTheme="minorEastAsia" w:hAnsi="Times New Roman" w:hint="eastAsia"/>
                <w:lang w:eastAsia="zh-CN"/>
              </w:rPr>
              <w:t>4</w:t>
            </w:r>
            <w:r>
              <w:rPr>
                <w:rFonts w:ascii="Times New Roman" w:eastAsiaTheme="minorEastAsia" w:hAnsi="Times New Roman" w:hint="eastAsia"/>
                <w:lang w:eastAsia="zh-CN"/>
              </w:rPr>
              <w:t>.10.1</w:t>
            </w:r>
            <w:r>
              <w:rPr>
                <w:rFonts w:ascii="Times New Roman" w:eastAsiaTheme="minorEastAsia" w:hAnsi="Times New Roman" w:hint="eastAsia"/>
                <w:lang w:eastAsia="zh-CN"/>
              </w:rPr>
              <w:t>4</w:t>
            </w:r>
            <w:r>
              <w:rPr>
                <w:rFonts w:ascii="Times New Roman" w:eastAsiaTheme="minorEastAsia" w:hAnsi="Times New Roman" w:hint="eastAsia"/>
                <w:lang w:eastAsia="zh-CN"/>
              </w:rPr>
              <w:t>/</w:t>
            </w:r>
            <w:r>
              <w:rPr>
                <w:rFonts w:ascii="Times New Roman" w:eastAsiaTheme="minorEastAsia" w:hAnsi="Times New Roman" w:hint="eastAsia"/>
                <w:lang w:eastAsia="zh-CN"/>
              </w:rPr>
              <w:t>教育学科研究生</w:t>
            </w:r>
            <w:r>
              <w:rPr>
                <w:rFonts w:ascii="Times New Roman" w:eastAsiaTheme="minorEastAsia" w:hAnsi="Times New Roman" w:hint="eastAsia"/>
                <w:lang w:eastAsia="zh-CN"/>
              </w:rPr>
              <w:t>第三</w:t>
            </w:r>
            <w:r>
              <w:rPr>
                <w:rFonts w:ascii="Times New Roman" w:eastAsiaTheme="minorEastAsia" w:hAnsi="Times New Roman" w:hint="eastAsia"/>
                <w:lang w:eastAsia="zh-CN"/>
              </w:rPr>
              <w:t>支部</w:t>
            </w:r>
          </w:p>
        </w:tc>
        <w:tc>
          <w:tcPr>
            <w:tcW w:w="1055" w:type="dxa"/>
            <w:shd w:val="clear" w:color="auto" w:fill="auto"/>
            <w:vAlign w:val="center"/>
          </w:tcPr>
          <w:p w:rsidR="00684B07" w:rsidRDefault="00A858F6">
            <w:pPr>
              <w:rPr>
                <w:rFonts w:ascii="Times New Roman" w:eastAsiaTheme="minorEastAsia" w:hAnsi="Times New Roman"/>
                <w:lang w:eastAsia="zh-CN"/>
              </w:rPr>
            </w:pPr>
            <w:r>
              <w:rPr>
                <w:rFonts w:ascii="Times New Roman" w:eastAsiaTheme="minorEastAsia" w:hAnsi="Times New Roman" w:hint="eastAsia"/>
                <w:lang w:eastAsia="zh-CN"/>
              </w:rPr>
              <w:t>2024.05-06</w:t>
            </w:r>
            <w:r>
              <w:rPr>
                <w:rFonts w:ascii="Times New Roman" w:eastAsiaTheme="minorEastAsia" w:hAnsi="Times New Roman" w:hint="eastAsia"/>
                <w:lang w:eastAsia="zh-CN"/>
              </w:rPr>
              <w:t>，</w:t>
            </w:r>
            <w:r>
              <w:rPr>
                <w:rFonts w:ascii="Times New Roman" w:eastAsiaTheme="minorEastAsia" w:hAnsi="Times New Roman" w:hint="eastAsia"/>
                <w:lang w:eastAsia="zh-CN"/>
              </w:rPr>
              <w:t>浙江大学党校第四十期研究生预备党员培训班</w:t>
            </w:r>
          </w:p>
        </w:tc>
        <w:tc>
          <w:tcPr>
            <w:tcW w:w="899" w:type="dxa"/>
            <w:shd w:val="clear" w:color="auto" w:fill="FFFFFF" w:themeFill="background1"/>
            <w:vAlign w:val="center"/>
          </w:tcPr>
          <w:p w:rsidR="00684B07" w:rsidRDefault="00A858F6">
            <w:pPr>
              <w:rPr>
                <w:rFonts w:ascii="Times New Roman" w:eastAsiaTheme="minorEastAsia" w:hAnsi="Times New Roman"/>
                <w:lang w:eastAsia="zh-CN"/>
              </w:rPr>
            </w:pPr>
            <w:r>
              <w:rPr>
                <w:rFonts w:ascii="Times New Roman" w:eastAsiaTheme="minorEastAsia" w:hAnsi="Times New Roman" w:hint="eastAsia"/>
                <w:lang w:eastAsia="zh-CN"/>
              </w:rPr>
              <w:t>A</w:t>
            </w:r>
          </w:p>
        </w:tc>
        <w:tc>
          <w:tcPr>
            <w:tcW w:w="975" w:type="dxa"/>
            <w:shd w:val="clear" w:color="auto" w:fill="FFFFFF" w:themeFill="background1"/>
            <w:vAlign w:val="center"/>
          </w:tcPr>
          <w:p w:rsidR="00684B07" w:rsidRDefault="00A858F6">
            <w:pPr>
              <w:rPr>
                <w:rFonts w:ascii="Times New Roman" w:eastAsiaTheme="minorEastAsia" w:hAnsi="Times New Roman"/>
                <w:lang w:eastAsia="zh-CN"/>
              </w:rPr>
            </w:pPr>
            <w:r>
              <w:rPr>
                <w:rFonts w:ascii="Times New Roman" w:eastAsiaTheme="minorEastAsia" w:hAnsi="Times New Roman" w:hint="eastAsia"/>
                <w:lang w:eastAsia="zh-CN"/>
              </w:rPr>
              <w:t>无</w:t>
            </w:r>
          </w:p>
        </w:tc>
        <w:tc>
          <w:tcPr>
            <w:tcW w:w="2057" w:type="dxa"/>
            <w:shd w:val="clear" w:color="auto" w:fill="FFFFFF" w:themeFill="background1"/>
            <w:vAlign w:val="center"/>
          </w:tcPr>
          <w:p w:rsidR="00684B07" w:rsidRDefault="00A858F6">
            <w:pPr>
              <w:rPr>
                <w:rFonts w:ascii="Times New Roman" w:eastAsiaTheme="minorEastAsia" w:hAnsi="Times New Roman"/>
                <w:lang w:eastAsia="zh-Hans"/>
              </w:rPr>
            </w:pPr>
            <w:r>
              <w:rPr>
                <w:rFonts w:ascii="Times New Roman" w:eastAsiaTheme="minorEastAsia" w:hAnsi="Times New Roman" w:hint="eastAsia"/>
                <w:lang w:eastAsia="zh-CN"/>
              </w:rPr>
              <w:t>2022.9</w:t>
            </w:r>
            <w:r>
              <w:rPr>
                <w:rFonts w:ascii="Times New Roman" w:eastAsiaTheme="minorEastAsia" w:hAnsi="Times New Roman" w:hint="eastAsia"/>
                <w:lang w:eastAsia="zh-CN"/>
              </w:rPr>
              <w:t>参与省重点项目：共同富裕背景下教育元宇宙促进浙江省义务教育公平发展路径与关键技术研究；</w:t>
            </w:r>
            <w:r>
              <w:rPr>
                <w:rFonts w:ascii="Times New Roman" w:eastAsiaTheme="minorEastAsia" w:hAnsi="Times New Roman" w:hint="eastAsia"/>
                <w:lang w:eastAsia="zh-CN"/>
              </w:rPr>
              <w:t>2023.1</w:t>
            </w:r>
            <w:r>
              <w:rPr>
                <w:rFonts w:ascii="Times New Roman" w:eastAsiaTheme="minorEastAsia" w:hAnsi="Times New Roman" w:hint="eastAsia"/>
                <w:lang w:eastAsia="zh-CN"/>
              </w:rPr>
              <w:t>获计算机软件著作权一项；</w:t>
            </w:r>
            <w:r>
              <w:rPr>
                <w:rFonts w:ascii="Times New Roman" w:eastAsiaTheme="minorEastAsia" w:hAnsi="Times New Roman" w:hint="eastAsia"/>
                <w:lang w:eastAsia="zh-CN"/>
              </w:rPr>
              <w:t>2023.8</w:t>
            </w:r>
            <w:r>
              <w:rPr>
                <w:rFonts w:ascii="Times New Roman" w:eastAsiaTheme="minorEastAsia" w:hAnsi="Times New Roman" w:hint="eastAsia"/>
                <w:lang w:eastAsia="zh-CN"/>
              </w:rPr>
              <w:t>参与浙江大学教育学院新加坡线上交流项目</w:t>
            </w:r>
          </w:p>
        </w:tc>
        <w:tc>
          <w:tcPr>
            <w:tcW w:w="2412" w:type="dxa"/>
            <w:shd w:val="clear" w:color="auto" w:fill="FFFFFF" w:themeFill="background1"/>
            <w:vAlign w:val="center"/>
          </w:tcPr>
          <w:p w:rsidR="00684B07" w:rsidRDefault="00A858F6">
            <w:pPr>
              <w:rPr>
                <w:rFonts w:ascii="Times New Roman" w:eastAsiaTheme="minorEastAsia" w:hAnsi="Times New Roman"/>
                <w:lang w:eastAsia="zh-CN"/>
              </w:rPr>
            </w:pPr>
            <w:r>
              <w:rPr>
                <w:rFonts w:ascii="Times New Roman" w:eastAsiaTheme="minorEastAsia" w:hAnsi="Times New Roman" w:hint="eastAsia"/>
                <w:lang w:eastAsia="zh-CN"/>
              </w:rPr>
              <w:t>2023.11</w:t>
            </w:r>
            <w:r>
              <w:rPr>
                <w:rFonts w:ascii="Times New Roman" w:eastAsiaTheme="minorEastAsia" w:hAnsi="Times New Roman" w:hint="eastAsia"/>
                <w:lang w:eastAsia="zh-CN"/>
              </w:rPr>
              <w:t>获浙江大学“五好研究生”、</w:t>
            </w:r>
            <w:r>
              <w:rPr>
                <w:rFonts w:ascii="Times New Roman" w:eastAsiaTheme="minorEastAsia" w:hAnsi="Times New Roman" w:hint="eastAsia"/>
                <w:lang w:eastAsia="zh-CN"/>
              </w:rPr>
              <w:t>2023.11</w:t>
            </w:r>
            <w:r>
              <w:rPr>
                <w:rFonts w:ascii="Times New Roman" w:eastAsiaTheme="minorEastAsia" w:hAnsi="Times New Roman" w:hint="eastAsia"/>
                <w:lang w:eastAsia="zh-CN"/>
              </w:rPr>
              <w:t>获浙江大学“优秀研究生”</w:t>
            </w:r>
          </w:p>
        </w:tc>
        <w:tc>
          <w:tcPr>
            <w:tcW w:w="2229" w:type="dxa"/>
            <w:shd w:val="clear" w:color="auto" w:fill="FFFFFF" w:themeFill="background1"/>
            <w:vAlign w:val="center"/>
          </w:tcPr>
          <w:p w:rsidR="00684B07" w:rsidRDefault="00A858F6">
            <w:pPr>
              <w:rPr>
                <w:rFonts w:ascii="Times New Roman" w:eastAsiaTheme="minorEastAsia" w:hAnsi="Times New Roman"/>
                <w:lang w:eastAsia="zh-CN"/>
              </w:rPr>
            </w:pPr>
            <w:r>
              <w:rPr>
                <w:rFonts w:ascii="Times New Roman" w:eastAsiaTheme="minorEastAsia" w:hAnsi="Times New Roman" w:hint="eastAsia"/>
                <w:lang w:eastAsia="zh-CN"/>
              </w:rPr>
              <w:t>9</w:t>
            </w:r>
            <w:r>
              <w:rPr>
                <w:rFonts w:ascii="Times New Roman" w:eastAsiaTheme="minorEastAsia" w:hAnsi="Times New Roman" w:hint="eastAsia"/>
                <w:lang w:eastAsia="zh-CN"/>
              </w:rPr>
              <w:t>份</w:t>
            </w:r>
            <w:r>
              <w:rPr>
                <w:rFonts w:ascii="Times New Roman" w:eastAsiaTheme="minorEastAsia" w:hAnsi="Times New Roman" w:hint="eastAsia"/>
                <w:lang w:eastAsia="zh-CN"/>
              </w:rPr>
              <w:t>/2022.12.5/2023.3.1/2023.6.2/2023.9.16/2023.11.12/2024.3.14/2024.6.3/2024.9.23/2024.11.4</w:t>
            </w:r>
            <w:r>
              <w:rPr>
                <w:rFonts w:ascii="Times New Roman" w:eastAsiaTheme="minorEastAsia" w:hAnsi="Times New Roman" w:hint="eastAsia"/>
                <w:lang w:eastAsia="zh-CN"/>
              </w:rPr>
              <w:t>；</w:t>
            </w:r>
          </w:p>
        </w:tc>
        <w:tc>
          <w:tcPr>
            <w:tcW w:w="1869" w:type="dxa"/>
            <w:shd w:val="clear" w:color="auto" w:fill="FFFFFF" w:themeFill="background1"/>
            <w:vAlign w:val="center"/>
          </w:tcPr>
          <w:p w:rsidR="00684B07" w:rsidRDefault="00A858F6">
            <w:pPr>
              <w:rPr>
                <w:rFonts w:ascii="Times New Roman" w:eastAsiaTheme="minorEastAsia" w:hAnsi="Times New Roman"/>
              </w:rPr>
            </w:pPr>
            <w:r>
              <w:rPr>
                <w:rFonts w:ascii="Times New Roman" w:eastAsiaTheme="minorEastAsia" w:hAnsi="Times New Roman" w:hint="eastAsia"/>
                <w:lang w:eastAsia="zh-CN"/>
              </w:rPr>
              <w:t>审查合格，拟转正</w:t>
            </w:r>
          </w:p>
        </w:tc>
      </w:tr>
    </w:tbl>
    <w:p w:rsidR="00684B07" w:rsidRDefault="00684B07">
      <w:pPr>
        <w:rPr>
          <w:lang w:eastAsia="zh-CN"/>
        </w:rPr>
      </w:pPr>
      <w:bookmarkStart w:id="0" w:name="_GoBack"/>
      <w:bookmarkEnd w:id="0"/>
    </w:p>
    <w:sectPr w:rsidR="00684B07">
      <w:pgSz w:w="16839" w:h="11906"/>
      <w:pgMar w:top="906" w:right="237" w:bottom="0" w:left="23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8F6" w:rsidRDefault="00A858F6">
      <w:r>
        <w:separator/>
      </w:r>
    </w:p>
  </w:endnote>
  <w:endnote w:type="continuationSeparator" w:id="0">
    <w:p w:rsidR="00A858F6" w:rsidRDefault="00A8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8F6" w:rsidRDefault="00A858F6">
      <w:r>
        <w:separator/>
      </w:r>
    </w:p>
  </w:footnote>
  <w:footnote w:type="continuationSeparator" w:id="0">
    <w:p w:rsidR="00A858F6" w:rsidRDefault="00A85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07"/>
    <w:rsid w:val="00684B07"/>
    <w:rsid w:val="00922AF7"/>
    <w:rsid w:val="00A858F6"/>
    <w:rsid w:val="00D23242"/>
    <w:rsid w:val="032B060E"/>
    <w:rsid w:val="04B04B4E"/>
    <w:rsid w:val="08BB1112"/>
    <w:rsid w:val="0AA61DF6"/>
    <w:rsid w:val="0EE41D10"/>
    <w:rsid w:val="0F5403EF"/>
    <w:rsid w:val="104B4477"/>
    <w:rsid w:val="1762435D"/>
    <w:rsid w:val="1C426153"/>
    <w:rsid w:val="1F510CD0"/>
    <w:rsid w:val="32B42485"/>
    <w:rsid w:val="33BA217F"/>
    <w:rsid w:val="374521C0"/>
    <w:rsid w:val="377E2D5C"/>
    <w:rsid w:val="39291A17"/>
    <w:rsid w:val="393C4437"/>
    <w:rsid w:val="3A881CA1"/>
    <w:rsid w:val="3E454273"/>
    <w:rsid w:val="3FBA6CC1"/>
    <w:rsid w:val="3FDE6AE5"/>
    <w:rsid w:val="47797541"/>
    <w:rsid w:val="4AE45C79"/>
    <w:rsid w:val="54966399"/>
    <w:rsid w:val="5B267EE5"/>
    <w:rsid w:val="5C817F7F"/>
    <w:rsid w:val="5E5D368A"/>
    <w:rsid w:val="5F98513B"/>
    <w:rsid w:val="68EE2FED"/>
    <w:rsid w:val="702F7EED"/>
    <w:rsid w:val="71E11A51"/>
    <w:rsid w:val="765C3639"/>
    <w:rsid w:val="7B8C1362"/>
    <w:rsid w:val="7C683105"/>
    <w:rsid w:val="7F5E6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5CAF7D5-202E-4DC7-8105-592579B9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Syan</dc:creator>
  <cp:lastModifiedBy>admin</cp:lastModifiedBy>
  <cp:revision>2</cp:revision>
  <dcterms:created xsi:type="dcterms:W3CDTF">2024-11-22T03:22:00Z</dcterms:created>
  <dcterms:modified xsi:type="dcterms:W3CDTF">2024-11-22T03:22:00Z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2024-06-07T14:10:09Z</vt:filetime>
  </property>
  <property fmtid="{D5CDD505-2E9C-101B-9397-08002B2CF9AE}" pid="4" name="KSOProductBuildVer">
    <vt:lpwstr>2052-6.11.0.8885</vt:lpwstr>
  </property>
  <property fmtid="{D5CDD505-2E9C-101B-9397-08002B2CF9AE}" pid="5" name="ICV">
    <vt:lpwstr>9E1367E8C1A440C483585AC6DD652932_12</vt:lpwstr>
  </property>
</Properties>
</file>