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5EE" w:rsidRDefault="00806BA8" w:rsidP="00806BA8">
      <w:pPr>
        <w:spacing w:before="156"/>
        <w:jc w:val="center"/>
        <w:rPr>
          <w:rFonts w:ascii="方正小标宋简体" w:eastAsia="方正小标宋简体" w:hAnsi="ˎ̥" w:hint="eastAsia"/>
          <w:sz w:val="32"/>
          <w:szCs w:val="32"/>
        </w:rPr>
      </w:pPr>
      <w:r w:rsidRPr="00624DFF">
        <w:rPr>
          <w:rFonts w:ascii="方正小标宋简体" w:eastAsia="方正小标宋简体" w:hAnsi="ˎ̥" w:hint="eastAsia"/>
          <w:sz w:val="32"/>
          <w:szCs w:val="32"/>
        </w:rPr>
        <w:t>关于本科生201</w:t>
      </w:r>
      <w:r w:rsidR="008775BF">
        <w:rPr>
          <w:rFonts w:ascii="方正小标宋简体" w:eastAsia="方正小标宋简体" w:hAnsi="ˎ̥" w:hint="eastAsia"/>
          <w:sz w:val="32"/>
          <w:szCs w:val="32"/>
        </w:rPr>
        <w:t>6</w:t>
      </w:r>
      <w:r w:rsidRPr="00624DFF">
        <w:rPr>
          <w:rFonts w:ascii="方正小标宋简体" w:eastAsia="方正小标宋简体" w:hAnsi="ˎ̥" w:hint="eastAsia"/>
          <w:sz w:val="32"/>
          <w:szCs w:val="32"/>
        </w:rPr>
        <w:t>-201</w:t>
      </w:r>
      <w:r w:rsidR="008775BF">
        <w:rPr>
          <w:rFonts w:ascii="方正小标宋简体" w:eastAsia="方正小标宋简体" w:hAnsi="ˎ̥" w:hint="eastAsia"/>
          <w:sz w:val="32"/>
          <w:szCs w:val="32"/>
        </w:rPr>
        <w:t>7</w:t>
      </w:r>
      <w:r w:rsidRPr="00624DFF">
        <w:rPr>
          <w:rFonts w:ascii="方正小标宋简体" w:eastAsia="方正小标宋简体" w:hAnsi="ˎ̥" w:hint="eastAsia"/>
          <w:sz w:val="32"/>
          <w:szCs w:val="32"/>
        </w:rPr>
        <w:t>学年</w:t>
      </w:r>
      <w:r w:rsidR="008775BF">
        <w:rPr>
          <w:rFonts w:ascii="方正小标宋简体" w:eastAsia="方正小标宋简体" w:hAnsi="ˎ̥" w:hint="eastAsia"/>
          <w:sz w:val="32"/>
          <w:szCs w:val="32"/>
        </w:rPr>
        <w:t>秋冬</w:t>
      </w:r>
      <w:r w:rsidRPr="00624DFF">
        <w:rPr>
          <w:rFonts w:ascii="方正小标宋简体" w:eastAsia="方正小标宋简体" w:hAnsi="ˎ̥" w:hint="eastAsia"/>
          <w:sz w:val="32"/>
          <w:szCs w:val="32"/>
        </w:rPr>
        <w:t>学期报到注册的温馨提示</w:t>
      </w:r>
    </w:p>
    <w:p w:rsidR="00B57D25" w:rsidRDefault="00B57D25" w:rsidP="00806BA8">
      <w:pPr>
        <w:spacing w:before="156"/>
        <w:jc w:val="center"/>
        <w:rPr>
          <w:rFonts w:ascii="方正小标宋简体" w:eastAsia="方正小标宋简体" w:hAnsi="ˎ̥" w:hint="eastAsia"/>
          <w:sz w:val="32"/>
          <w:szCs w:val="32"/>
        </w:rPr>
      </w:pPr>
    </w:p>
    <w:p w:rsidR="00806BA8" w:rsidRPr="00E241AC" w:rsidRDefault="00806BA8" w:rsidP="007E0C27">
      <w:pPr>
        <w:widowControl/>
        <w:spacing w:beforeLines="0" w:line="360" w:lineRule="auto"/>
        <w:jc w:val="left"/>
        <w:rPr>
          <w:rFonts w:ascii="仿宋_GB2312" w:eastAsia="仿宋_GB2312" w:hAnsi="微软雅黑" w:cs="宋体"/>
          <w:kern w:val="0"/>
          <w:sz w:val="18"/>
          <w:szCs w:val="18"/>
        </w:rPr>
      </w:pPr>
      <w:r w:rsidRPr="00E241AC">
        <w:rPr>
          <w:rFonts w:ascii="仿宋_GB2312" w:eastAsia="仿宋_GB2312" w:hAnsi="微软雅黑" w:cs="宋体" w:hint="eastAsia"/>
          <w:bCs/>
          <w:kern w:val="0"/>
          <w:sz w:val="24"/>
          <w:szCs w:val="24"/>
        </w:rPr>
        <w:t>各学院（系）、各相关学园、各位同学：</w:t>
      </w:r>
    </w:p>
    <w:p w:rsidR="00806BA8" w:rsidRPr="00E241AC" w:rsidRDefault="00146AEA" w:rsidP="007E0C27">
      <w:pPr>
        <w:widowControl/>
        <w:spacing w:beforeLines="0" w:line="360" w:lineRule="auto"/>
        <w:ind w:firstLine="470"/>
        <w:jc w:val="left"/>
        <w:rPr>
          <w:rFonts w:ascii="仿宋_GB2312" w:eastAsia="仿宋_GB2312" w:hAnsi="微软雅黑" w:cs="宋体"/>
          <w:bCs/>
          <w:kern w:val="0"/>
          <w:sz w:val="24"/>
          <w:szCs w:val="24"/>
        </w:rPr>
      </w:pPr>
      <w:r w:rsidRPr="00E241AC">
        <w:rPr>
          <w:rFonts w:ascii="仿宋_GB2312" w:eastAsia="仿宋_GB2312" w:hAnsi="微软雅黑" w:cs="宋体" w:hint="eastAsia"/>
          <w:bCs/>
          <w:kern w:val="0"/>
          <w:sz w:val="24"/>
          <w:szCs w:val="24"/>
        </w:rPr>
        <w:t>根据学校</w:t>
      </w:r>
      <w:r w:rsidR="00806BA8" w:rsidRPr="00E241AC">
        <w:rPr>
          <w:rFonts w:ascii="仿宋_GB2312" w:eastAsia="仿宋_GB2312" w:hAnsi="微软雅黑" w:cs="宋体" w:hint="eastAsia"/>
          <w:bCs/>
          <w:kern w:val="0"/>
          <w:sz w:val="24"/>
          <w:szCs w:val="24"/>
        </w:rPr>
        <w:t>安排，现将201</w:t>
      </w:r>
      <w:r w:rsidR="008775BF">
        <w:rPr>
          <w:rFonts w:ascii="仿宋_GB2312" w:eastAsia="仿宋_GB2312" w:hAnsi="微软雅黑" w:cs="宋体" w:hint="eastAsia"/>
          <w:bCs/>
          <w:kern w:val="0"/>
          <w:sz w:val="24"/>
          <w:szCs w:val="24"/>
        </w:rPr>
        <w:t>6</w:t>
      </w:r>
      <w:r w:rsidR="00806BA8" w:rsidRPr="00E241AC">
        <w:rPr>
          <w:rFonts w:ascii="仿宋_GB2312" w:eastAsia="仿宋_GB2312" w:hAnsi="微软雅黑" w:cs="宋体" w:hint="eastAsia"/>
          <w:bCs/>
          <w:kern w:val="0"/>
          <w:sz w:val="24"/>
          <w:szCs w:val="24"/>
        </w:rPr>
        <w:t>-201</w:t>
      </w:r>
      <w:r w:rsidR="008775BF">
        <w:rPr>
          <w:rFonts w:ascii="仿宋_GB2312" w:eastAsia="仿宋_GB2312" w:hAnsi="微软雅黑" w:cs="宋体" w:hint="eastAsia"/>
          <w:bCs/>
          <w:kern w:val="0"/>
          <w:sz w:val="24"/>
          <w:szCs w:val="24"/>
        </w:rPr>
        <w:t>7</w:t>
      </w:r>
      <w:r w:rsidR="00806BA8" w:rsidRPr="00E241AC">
        <w:rPr>
          <w:rFonts w:ascii="仿宋_GB2312" w:eastAsia="仿宋_GB2312" w:hAnsi="微软雅黑" w:cs="宋体" w:hint="eastAsia"/>
          <w:bCs/>
          <w:kern w:val="0"/>
          <w:sz w:val="24"/>
          <w:szCs w:val="24"/>
        </w:rPr>
        <w:t>学年</w:t>
      </w:r>
      <w:r w:rsidR="008775BF">
        <w:rPr>
          <w:rFonts w:ascii="仿宋_GB2312" w:eastAsia="仿宋_GB2312" w:hAnsi="微软雅黑" w:cs="宋体" w:hint="eastAsia"/>
          <w:bCs/>
          <w:kern w:val="0"/>
          <w:sz w:val="24"/>
          <w:szCs w:val="24"/>
        </w:rPr>
        <w:t>秋冬</w:t>
      </w:r>
      <w:r w:rsidR="00806BA8" w:rsidRPr="00E241AC">
        <w:rPr>
          <w:rFonts w:ascii="仿宋_GB2312" w:eastAsia="仿宋_GB2312" w:hAnsi="微软雅黑" w:cs="宋体" w:hint="eastAsia"/>
          <w:bCs/>
          <w:kern w:val="0"/>
          <w:sz w:val="24"/>
          <w:szCs w:val="24"/>
        </w:rPr>
        <w:t>学期本科生</w:t>
      </w:r>
      <w:r w:rsidR="00E0236E">
        <w:rPr>
          <w:rFonts w:ascii="仿宋_GB2312" w:eastAsia="仿宋_GB2312" w:hAnsi="微软雅黑" w:cs="宋体" w:hint="eastAsia"/>
          <w:bCs/>
          <w:kern w:val="0"/>
          <w:sz w:val="24"/>
          <w:szCs w:val="24"/>
        </w:rPr>
        <w:t>老生</w:t>
      </w:r>
      <w:r w:rsidR="00806BA8" w:rsidRPr="00E241AC">
        <w:rPr>
          <w:rFonts w:ascii="仿宋_GB2312" w:eastAsia="仿宋_GB2312" w:hAnsi="微软雅黑" w:cs="宋体" w:hint="eastAsia"/>
          <w:bCs/>
          <w:kern w:val="0"/>
          <w:sz w:val="24"/>
          <w:szCs w:val="24"/>
        </w:rPr>
        <w:t>报到注册有关事项通知如下：</w:t>
      </w:r>
    </w:p>
    <w:p w:rsidR="005D7F9A" w:rsidRPr="00E241AC" w:rsidRDefault="005D7F9A" w:rsidP="007E0C27">
      <w:pPr>
        <w:widowControl/>
        <w:spacing w:beforeLines="0" w:line="360" w:lineRule="auto"/>
        <w:jc w:val="left"/>
        <w:rPr>
          <w:rFonts w:ascii="仿宋_GB2312" w:eastAsia="仿宋_GB2312" w:hAnsi="微软雅黑" w:cs="宋体"/>
          <w:bCs/>
          <w:kern w:val="0"/>
          <w:sz w:val="24"/>
          <w:szCs w:val="24"/>
        </w:rPr>
      </w:pPr>
      <w:r w:rsidRPr="00E241AC">
        <w:rPr>
          <w:rFonts w:ascii="仿宋_GB2312" w:eastAsia="仿宋_GB2312" w:hAnsi="微软雅黑" w:cs="宋体" w:hint="eastAsia"/>
          <w:bCs/>
          <w:kern w:val="0"/>
          <w:sz w:val="24"/>
          <w:szCs w:val="24"/>
        </w:rPr>
        <w:t>1.</w:t>
      </w:r>
      <w:r w:rsidR="00624DFF" w:rsidRPr="00E241AC">
        <w:rPr>
          <w:rFonts w:ascii="仿宋_GB2312" w:eastAsia="仿宋_GB2312" w:hAnsi="微软雅黑" w:cs="宋体" w:hint="eastAsia"/>
          <w:bCs/>
          <w:kern w:val="0"/>
          <w:sz w:val="24"/>
          <w:szCs w:val="24"/>
        </w:rPr>
        <w:t>时间和地点</w:t>
      </w:r>
    </w:p>
    <w:p w:rsidR="000E4AB2" w:rsidRPr="00E241AC" w:rsidRDefault="000E4AB2" w:rsidP="007E0C27">
      <w:pPr>
        <w:widowControl/>
        <w:spacing w:beforeLines="0" w:line="360" w:lineRule="auto"/>
        <w:ind w:firstLine="472"/>
        <w:jc w:val="left"/>
        <w:rPr>
          <w:rFonts w:ascii="仿宋_GB2312" w:eastAsia="仿宋_GB2312" w:hAnsi="微软雅黑" w:cs="宋体"/>
          <w:bCs/>
          <w:kern w:val="0"/>
          <w:sz w:val="24"/>
          <w:szCs w:val="24"/>
        </w:rPr>
      </w:pPr>
      <w:r w:rsidRPr="00E241AC">
        <w:rPr>
          <w:rFonts w:ascii="仿宋_GB2312" w:eastAsia="仿宋_GB2312" w:hAnsi="微软雅黑" w:cs="宋体" w:hint="eastAsia"/>
          <w:bCs/>
          <w:kern w:val="0"/>
          <w:sz w:val="24"/>
          <w:szCs w:val="24"/>
        </w:rPr>
        <w:t>按照校历，</w:t>
      </w:r>
      <w:r w:rsidR="0098597A" w:rsidRPr="00E241AC">
        <w:rPr>
          <w:rFonts w:ascii="仿宋_GB2312" w:eastAsia="仿宋_GB2312" w:hAnsi="微软雅黑" w:cs="宋体" w:hint="eastAsia"/>
          <w:bCs/>
          <w:kern w:val="0"/>
          <w:sz w:val="24"/>
          <w:szCs w:val="24"/>
        </w:rPr>
        <w:t>本科生</w:t>
      </w:r>
      <w:r w:rsidR="00E0236E">
        <w:rPr>
          <w:rFonts w:ascii="仿宋_GB2312" w:eastAsia="仿宋_GB2312" w:hAnsi="微软雅黑" w:cs="宋体" w:hint="eastAsia"/>
          <w:bCs/>
          <w:kern w:val="0"/>
          <w:sz w:val="24"/>
          <w:szCs w:val="24"/>
        </w:rPr>
        <w:t>老生</w:t>
      </w:r>
      <w:r w:rsidR="00624DFF" w:rsidRPr="003B6DF5">
        <w:rPr>
          <w:rFonts w:ascii="仿宋_GB2312" w:eastAsia="仿宋_GB2312" w:hAnsi="微软雅黑" w:cs="宋体" w:hint="eastAsia"/>
          <w:bCs/>
          <w:kern w:val="0"/>
          <w:sz w:val="24"/>
          <w:szCs w:val="24"/>
        </w:rPr>
        <w:t>于</w:t>
      </w:r>
      <w:r w:rsidR="00624DFF" w:rsidRPr="003B6DF5">
        <w:rPr>
          <w:rFonts w:ascii="仿宋_GB2312" w:eastAsia="仿宋_GB2312" w:hAnsi="微软雅黑" w:cs="宋体" w:hint="eastAsia"/>
          <w:b/>
          <w:bCs/>
          <w:kern w:val="0"/>
          <w:sz w:val="24"/>
          <w:szCs w:val="24"/>
        </w:rPr>
        <w:t>201</w:t>
      </w:r>
      <w:r w:rsidR="00641A91">
        <w:rPr>
          <w:rFonts w:ascii="仿宋_GB2312" w:eastAsia="仿宋_GB2312" w:hAnsi="微软雅黑" w:cs="宋体" w:hint="eastAsia"/>
          <w:b/>
          <w:bCs/>
          <w:kern w:val="0"/>
          <w:sz w:val="24"/>
          <w:szCs w:val="24"/>
        </w:rPr>
        <w:t>6</w:t>
      </w:r>
      <w:r w:rsidR="00624DFF" w:rsidRPr="003B6DF5">
        <w:rPr>
          <w:rFonts w:ascii="仿宋_GB2312" w:eastAsia="仿宋_GB2312" w:hAnsi="微软雅黑" w:cs="宋体" w:hint="eastAsia"/>
          <w:b/>
          <w:bCs/>
          <w:kern w:val="0"/>
          <w:sz w:val="24"/>
          <w:szCs w:val="24"/>
        </w:rPr>
        <w:t>年</w:t>
      </w:r>
      <w:r w:rsidR="008775BF">
        <w:rPr>
          <w:rFonts w:ascii="仿宋_GB2312" w:eastAsia="仿宋_GB2312" w:hAnsi="微软雅黑" w:cs="宋体" w:hint="eastAsia"/>
          <w:b/>
          <w:bCs/>
          <w:kern w:val="0"/>
          <w:sz w:val="24"/>
          <w:szCs w:val="24"/>
        </w:rPr>
        <w:t>9</w:t>
      </w:r>
      <w:r w:rsidR="00624DFF" w:rsidRPr="003B6DF5">
        <w:rPr>
          <w:rFonts w:ascii="仿宋_GB2312" w:eastAsia="仿宋_GB2312" w:hAnsi="微软雅黑" w:cs="宋体" w:hint="eastAsia"/>
          <w:b/>
          <w:bCs/>
          <w:kern w:val="0"/>
          <w:sz w:val="24"/>
          <w:szCs w:val="24"/>
        </w:rPr>
        <w:t>月</w:t>
      </w:r>
      <w:r w:rsidR="008775BF">
        <w:rPr>
          <w:rFonts w:ascii="仿宋_GB2312" w:eastAsia="仿宋_GB2312" w:hAnsi="微软雅黑" w:cs="宋体" w:hint="eastAsia"/>
          <w:b/>
          <w:bCs/>
          <w:kern w:val="0"/>
          <w:sz w:val="24"/>
          <w:szCs w:val="24"/>
        </w:rPr>
        <w:t>14</w:t>
      </w:r>
      <w:r w:rsidR="00624DFF" w:rsidRPr="003B6DF5">
        <w:rPr>
          <w:rFonts w:ascii="仿宋_GB2312" w:eastAsia="仿宋_GB2312" w:hAnsi="微软雅黑" w:cs="宋体" w:hint="eastAsia"/>
          <w:b/>
          <w:bCs/>
          <w:kern w:val="0"/>
          <w:sz w:val="24"/>
          <w:szCs w:val="24"/>
        </w:rPr>
        <w:t>日</w:t>
      </w:r>
      <w:r w:rsidRPr="00E241AC">
        <w:rPr>
          <w:rFonts w:ascii="仿宋_GB2312" w:eastAsia="仿宋_GB2312" w:hAnsi="微软雅黑" w:cs="宋体" w:hint="eastAsia"/>
          <w:bCs/>
          <w:kern w:val="0"/>
          <w:sz w:val="24"/>
          <w:szCs w:val="24"/>
        </w:rPr>
        <w:t>报到注册。</w:t>
      </w:r>
    </w:p>
    <w:p w:rsidR="0098597A" w:rsidRPr="00E241AC" w:rsidRDefault="00916E65" w:rsidP="007E0C27">
      <w:pPr>
        <w:widowControl/>
        <w:spacing w:beforeLines="0" w:line="360" w:lineRule="auto"/>
        <w:ind w:firstLine="472"/>
        <w:jc w:val="left"/>
        <w:rPr>
          <w:rFonts w:ascii="仿宋_GB2312" w:eastAsia="仿宋_GB2312" w:hAnsi="微软雅黑" w:cs="宋体"/>
          <w:bCs/>
          <w:kern w:val="0"/>
          <w:sz w:val="24"/>
          <w:szCs w:val="24"/>
        </w:rPr>
      </w:pPr>
      <w:r>
        <w:rPr>
          <w:rFonts w:ascii="仿宋_GB2312" w:eastAsia="仿宋_GB2312" w:hAnsi="微软雅黑" w:cs="宋体" w:hint="eastAsia"/>
          <w:bCs/>
          <w:kern w:val="0"/>
          <w:sz w:val="24"/>
          <w:szCs w:val="24"/>
        </w:rPr>
        <w:t>本科生老生</w:t>
      </w:r>
      <w:r w:rsidR="00624DFF" w:rsidRPr="00E241AC">
        <w:rPr>
          <w:rFonts w:ascii="仿宋_GB2312" w:eastAsia="仿宋_GB2312" w:hAnsi="微软雅黑" w:cs="宋体" w:hint="eastAsia"/>
          <w:bCs/>
          <w:kern w:val="0"/>
          <w:sz w:val="24"/>
          <w:szCs w:val="24"/>
        </w:rPr>
        <w:t>到</w:t>
      </w:r>
      <w:r w:rsidR="0098597A" w:rsidRPr="00E241AC">
        <w:rPr>
          <w:rFonts w:ascii="仿宋_GB2312" w:eastAsia="仿宋_GB2312" w:hAnsi="微软雅黑" w:cs="宋体" w:hint="eastAsia"/>
          <w:bCs/>
          <w:kern w:val="0"/>
          <w:sz w:val="24"/>
          <w:szCs w:val="24"/>
        </w:rPr>
        <w:t>学生</w:t>
      </w:r>
      <w:r w:rsidR="00624DFF" w:rsidRPr="00E241AC">
        <w:rPr>
          <w:rFonts w:ascii="仿宋_GB2312" w:eastAsia="仿宋_GB2312" w:hAnsi="微软雅黑" w:cs="宋体" w:hint="eastAsia"/>
          <w:bCs/>
          <w:kern w:val="0"/>
          <w:sz w:val="24"/>
          <w:szCs w:val="24"/>
        </w:rPr>
        <w:t>所在</w:t>
      </w:r>
      <w:r w:rsidR="0098597A" w:rsidRPr="00E241AC">
        <w:rPr>
          <w:rFonts w:ascii="仿宋_GB2312" w:eastAsia="仿宋_GB2312" w:hAnsi="微软雅黑" w:cs="宋体" w:hint="eastAsia"/>
          <w:bCs/>
          <w:kern w:val="0"/>
          <w:sz w:val="24"/>
          <w:szCs w:val="24"/>
        </w:rPr>
        <w:t>专业</w:t>
      </w:r>
      <w:r w:rsidR="00624DFF" w:rsidRPr="00E241AC">
        <w:rPr>
          <w:rFonts w:ascii="仿宋_GB2312" w:eastAsia="仿宋_GB2312" w:hAnsi="微软雅黑" w:cs="宋体" w:hint="eastAsia"/>
          <w:bCs/>
          <w:kern w:val="0"/>
          <w:sz w:val="24"/>
          <w:szCs w:val="24"/>
        </w:rPr>
        <w:t>院（系）本科教学办公室报到注册</w:t>
      </w:r>
      <w:r>
        <w:rPr>
          <w:rFonts w:ascii="仿宋_GB2312" w:eastAsia="仿宋_GB2312" w:hAnsi="微软雅黑" w:cs="宋体" w:hint="eastAsia"/>
          <w:bCs/>
          <w:kern w:val="0"/>
          <w:sz w:val="24"/>
          <w:szCs w:val="24"/>
        </w:rPr>
        <w:t>（安排在学园报到注册的除外）</w:t>
      </w:r>
      <w:r w:rsidR="00624DFF" w:rsidRPr="00E241AC">
        <w:rPr>
          <w:rFonts w:ascii="仿宋_GB2312" w:eastAsia="仿宋_GB2312" w:hAnsi="微软雅黑" w:cs="宋体" w:hint="eastAsia"/>
          <w:bCs/>
          <w:kern w:val="0"/>
          <w:sz w:val="24"/>
          <w:szCs w:val="24"/>
        </w:rPr>
        <w:t>。</w:t>
      </w:r>
    </w:p>
    <w:p w:rsidR="005D7F9A" w:rsidRPr="00E241AC" w:rsidRDefault="005D7F9A" w:rsidP="007E0C27">
      <w:pPr>
        <w:widowControl/>
        <w:spacing w:beforeLines="0" w:line="360" w:lineRule="auto"/>
        <w:ind w:firstLine="472"/>
        <w:jc w:val="left"/>
        <w:rPr>
          <w:rFonts w:ascii="仿宋_GB2312" w:eastAsia="仿宋_GB2312" w:hAnsi="微软雅黑" w:cs="宋体"/>
          <w:bCs/>
          <w:kern w:val="0"/>
          <w:sz w:val="24"/>
          <w:szCs w:val="24"/>
        </w:rPr>
      </w:pPr>
      <w:r w:rsidRPr="00E241AC">
        <w:rPr>
          <w:rFonts w:ascii="仿宋_GB2312" w:eastAsia="仿宋_GB2312" w:hAnsi="微软雅黑" w:cs="宋体" w:hint="eastAsia"/>
          <w:bCs/>
          <w:kern w:val="0"/>
          <w:sz w:val="24"/>
          <w:szCs w:val="24"/>
        </w:rPr>
        <w:t>本科留学生</w:t>
      </w:r>
      <w:r w:rsidR="002A5C00">
        <w:rPr>
          <w:rFonts w:ascii="仿宋_GB2312" w:eastAsia="仿宋_GB2312" w:hAnsi="微软雅黑" w:cs="宋体" w:hint="eastAsia"/>
          <w:bCs/>
          <w:kern w:val="0"/>
          <w:sz w:val="24"/>
          <w:szCs w:val="24"/>
        </w:rPr>
        <w:t>，</w:t>
      </w:r>
      <w:r w:rsidRPr="00E241AC">
        <w:rPr>
          <w:rFonts w:ascii="仿宋_GB2312" w:eastAsia="仿宋_GB2312" w:hAnsi="微软雅黑" w:cs="宋体" w:hint="eastAsia"/>
          <w:bCs/>
          <w:kern w:val="0"/>
          <w:sz w:val="24"/>
          <w:szCs w:val="24"/>
        </w:rPr>
        <w:t>到国际教育学院报到注册。</w:t>
      </w:r>
    </w:p>
    <w:p w:rsidR="00624DFF" w:rsidRDefault="00133FD3" w:rsidP="007E0C27">
      <w:pPr>
        <w:widowControl/>
        <w:tabs>
          <w:tab w:val="left" w:pos="4965"/>
        </w:tabs>
        <w:spacing w:beforeLines="0" w:line="360" w:lineRule="auto"/>
        <w:ind w:firstLine="472"/>
        <w:jc w:val="left"/>
        <w:rPr>
          <w:rFonts w:ascii="仿宋_GB2312" w:eastAsia="仿宋_GB2312" w:hAnsi="微软雅黑" w:cs="宋体"/>
          <w:bCs/>
          <w:kern w:val="0"/>
          <w:sz w:val="24"/>
          <w:szCs w:val="24"/>
        </w:rPr>
      </w:pPr>
      <w:r w:rsidRPr="00E241AC">
        <w:rPr>
          <w:rFonts w:ascii="仿宋_GB2312" w:eastAsia="仿宋_GB2312" w:hAnsi="微软雅黑" w:cs="宋体" w:hint="eastAsia"/>
          <w:bCs/>
          <w:kern w:val="0"/>
          <w:sz w:val="24"/>
          <w:szCs w:val="24"/>
        </w:rPr>
        <w:t>办理</w:t>
      </w:r>
      <w:r w:rsidR="00824BC1" w:rsidRPr="00E241AC">
        <w:rPr>
          <w:rFonts w:ascii="仿宋_GB2312" w:eastAsia="仿宋_GB2312" w:hAnsi="微软雅黑" w:cs="宋体" w:hint="eastAsia"/>
          <w:bCs/>
          <w:kern w:val="0"/>
          <w:sz w:val="24"/>
          <w:szCs w:val="24"/>
        </w:rPr>
        <w:t>过</w:t>
      </w:r>
      <w:r w:rsidRPr="00E241AC">
        <w:rPr>
          <w:rFonts w:ascii="仿宋_GB2312" w:eastAsia="仿宋_GB2312" w:hAnsi="微软雅黑" w:cs="宋体" w:hint="eastAsia"/>
          <w:bCs/>
          <w:kern w:val="0"/>
          <w:sz w:val="24"/>
          <w:szCs w:val="24"/>
        </w:rPr>
        <w:t>请假手续</w:t>
      </w:r>
      <w:r w:rsidR="00824BC1" w:rsidRPr="00E241AC">
        <w:rPr>
          <w:rFonts w:ascii="仿宋_GB2312" w:eastAsia="仿宋_GB2312" w:hAnsi="微软雅黑" w:cs="宋体" w:hint="eastAsia"/>
          <w:bCs/>
          <w:kern w:val="0"/>
          <w:sz w:val="24"/>
          <w:szCs w:val="24"/>
        </w:rPr>
        <w:t>的</w:t>
      </w:r>
      <w:r w:rsidRPr="00E241AC">
        <w:rPr>
          <w:rFonts w:ascii="仿宋_GB2312" w:eastAsia="仿宋_GB2312" w:hAnsi="微软雅黑" w:cs="宋体" w:hint="eastAsia"/>
          <w:bCs/>
          <w:kern w:val="0"/>
          <w:sz w:val="24"/>
          <w:szCs w:val="24"/>
        </w:rPr>
        <w:t>学生</w:t>
      </w:r>
      <w:r w:rsidR="002A5C00">
        <w:rPr>
          <w:rFonts w:ascii="仿宋_GB2312" w:eastAsia="仿宋_GB2312" w:hAnsi="微软雅黑" w:cs="宋体" w:hint="eastAsia"/>
          <w:bCs/>
          <w:kern w:val="0"/>
          <w:sz w:val="24"/>
          <w:szCs w:val="24"/>
        </w:rPr>
        <w:t>，</w:t>
      </w:r>
      <w:r w:rsidR="003A693E" w:rsidRPr="00E241AC">
        <w:rPr>
          <w:rFonts w:ascii="仿宋_GB2312" w:eastAsia="仿宋_GB2312" w:hAnsi="微软雅黑" w:cs="宋体" w:hint="eastAsia"/>
          <w:bCs/>
          <w:kern w:val="0"/>
          <w:sz w:val="24"/>
          <w:szCs w:val="24"/>
        </w:rPr>
        <w:t>到所在院（系）本科教学办公室或者求是学院相关学园办公室</w:t>
      </w:r>
      <w:r w:rsidRPr="00E241AC">
        <w:rPr>
          <w:rFonts w:ascii="仿宋_GB2312" w:eastAsia="仿宋_GB2312" w:hAnsi="微软雅黑" w:cs="宋体" w:hint="eastAsia"/>
          <w:bCs/>
          <w:kern w:val="0"/>
          <w:sz w:val="24"/>
          <w:szCs w:val="24"/>
        </w:rPr>
        <w:t>补注册。</w:t>
      </w:r>
    </w:p>
    <w:p w:rsidR="00D87885" w:rsidRPr="00D87885" w:rsidRDefault="00D87885" w:rsidP="00D87885">
      <w:pPr>
        <w:widowControl/>
        <w:tabs>
          <w:tab w:val="left" w:pos="4965"/>
        </w:tabs>
        <w:spacing w:beforeLines="0" w:line="360" w:lineRule="auto"/>
        <w:ind w:firstLine="472"/>
        <w:jc w:val="left"/>
        <w:rPr>
          <w:rFonts w:ascii="仿宋_GB2312" w:eastAsia="仿宋_GB2312" w:hAnsi="微软雅黑" w:cs="宋体"/>
          <w:bCs/>
          <w:kern w:val="0"/>
          <w:sz w:val="24"/>
          <w:szCs w:val="24"/>
        </w:rPr>
      </w:pPr>
      <w:r w:rsidRPr="00A639B2">
        <w:rPr>
          <w:rFonts w:ascii="仿宋_GB2312" w:eastAsia="仿宋_GB2312" w:hAnsi="微软雅黑" w:cs="宋体" w:hint="eastAsia"/>
          <w:bCs/>
          <w:kern w:val="0"/>
          <w:sz w:val="24"/>
          <w:szCs w:val="24"/>
        </w:rPr>
        <w:t>院（系）本科教学办公室和学园办公地点</w:t>
      </w:r>
      <w:r>
        <w:rPr>
          <w:rFonts w:ascii="仿宋_GB2312" w:eastAsia="仿宋_GB2312" w:hAnsi="微软雅黑" w:cs="宋体" w:hint="eastAsia"/>
          <w:bCs/>
          <w:kern w:val="0"/>
          <w:sz w:val="24"/>
          <w:szCs w:val="24"/>
        </w:rPr>
        <w:t>及</w:t>
      </w:r>
      <w:r w:rsidRPr="00A639B2">
        <w:rPr>
          <w:rFonts w:ascii="仿宋_GB2312" w:eastAsia="仿宋_GB2312" w:hAnsi="微软雅黑" w:cs="宋体" w:hint="eastAsia"/>
          <w:bCs/>
          <w:kern w:val="0"/>
          <w:sz w:val="24"/>
          <w:szCs w:val="24"/>
        </w:rPr>
        <w:t>联系电话</w:t>
      </w:r>
      <w:r>
        <w:rPr>
          <w:rFonts w:ascii="仿宋_GB2312" w:eastAsia="仿宋_GB2312" w:hAnsi="微软雅黑" w:cs="宋体" w:hint="eastAsia"/>
          <w:bCs/>
          <w:kern w:val="0"/>
          <w:sz w:val="24"/>
          <w:szCs w:val="24"/>
        </w:rPr>
        <w:t>详见附件。</w:t>
      </w:r>
    </w:p>
    <w:p w:rsidR="005D7F9A" w:rsidRPr="00E241AC" w:rsidRDefault="005D7F9A" w:rsidP="007E0C27">
      <w:pPr>
        <w:widowControl/>
        <w:spacing w:beforeLines="0" w:line="360" w:lineRule="auto"/>
        <w:jc w:val="left"/>
        <w:rPr>
          <w:rFonts w:ascii="仿宋_GB2312" w:eastAsia="仿宋_GB2312" w:hAnsi="微软雅黑" w:cs="宋体"/>
          <w:bCs/>
          <w:kern w:val="0"/>
          <w:sz w:val="24"/>
          <w:szCs w:val="24"/>
        </w:rPr>
      </w:pPr>
      <w:r w:rsidRPr="00E241AC">
        <w:rPr>
          <w:rFonts w:ascii="仿宋_GB2312" w:eastAsia="仿宋_GB2312" w:hAnsi="微软雅黑" w:cs="宋体" w:hint="eastAsia"/>
          <w:bCs/>
          <w:kern w:val="0"/>
          <w:sz w:val="24"/>
          <w:szCs w:val="24"/>
        </w:rPr>
        <w:t>2.注意事项</w:t>
      </w:r>
    </w:p>
    <w:p w:rsidR="005D7F9A" w:rsidRPr="00E241AC" w:rsidRDefault="005D7F9A" w:rsidP="007E0C27">
      <w:pPr>
        <w:widowControl/>
        <w:spacing w:beforeLines="0" w:line="360" w:lineRule="auto"/>
        <w:ind w:firstLine="472"/>
        <w:jc w:val="left"/>
        <w:rPr>
          <w:rFonts w:ascii="仿宋_GB2312" w:eastAsia="仿宋_GB2312" w:hAnsi="微软雅黑" w:cs="宋体"/>
          <w:bCs/>
          <w:kern w:val="0"/>
          <w:sz w:val="24"/>
          <w:szCs w:val="24"/>
        </w:rPr>
      </w:pPr>
      <w:r w:rsidRPr="00E241AC">
        <w:rPr>
          <w:rFonts w:ascii="仿宋_GB2312" w:eastAsia="仿宋_GB2312" w:hAnsi="微软雅黑" w:cs="宋体" w:hint="eastAsia"/>
          <w:bCs/>
          <w:kern w:val="0"/>
          <w:sz w:val="24"/>
          <w:szCs w:val="24"/>
        </w:rPr>
        <w:t>学生报到注册时</w:t>
      </w:r>
      <w:r w:rsidR="00C574DD" w:rsidRPr="00E241AC">
        <w:rPr>
          <w:rFonts w:ascii="仿宋_GB2312" w:eastAsia="仿宋_GB2312" w:hAnsi="微软雅黑" w:cs="宋体" w:hint="eastAsia"/>
          <w:bCs/>
          <w:kern w:val="0"/>
          <w:sz w:val="24"/>
          <w:szCs w:val="24"/>
        </w:rPr>
        <w:t>，</w:t>
      </w:r>
      <w:r w:rsidRPr="00E241AC">
        <w:rPr>
          <w:rFonts w:ascii="仿宋_GB2312" w:eastAsia="仿宋_GB2312" w:hAnsi="微软雅黑" w:cs="宋体" w:hint="eastAsia"/>
          <w:bCs/>
          <w:kern w:val="0"/>
          <w:sz w:val="24"/>
          <w:szCs w:val="24"/>
        </w:rPr>
        <w:t>请携带本人学生证</w:t>
      </w:r>
      <w:r w:rsidR="00824BC1" w:rsidRPr="00E241AC">
        <w:rPr>
          <w:rFonts w:ascii="仿宋_GB2312" w:eastAsia="仿宋_GB2312" w:hAnsi="微软雅黑" w:cs="宋体" w:hint="eastAsia"/>
          <w:bCs/>
          <w:kern w:val="0"/>
          <w:sz w:val="24"/>
          <w:szCs w:val="24"/>
        </w:rPr>
        <w:t>和校园卡</w:t>
      </w:r>
      <w:r w:rsidRPr="00E241AC">
        <w:rPr>
          <w:rFonts w:ascii="仿宋_GB2312" w:eastAsia="仿宋_GB2312" w:hAnsi="微软雅黑" w:cs="宋体" w:hint="eastAsia"/>
          <w:bCs/>
          <w:kern w:val="0"/>
          <w:sz w:val="24"/>
          <w:szCs w:val="24"/>
        </w:rPr>
        <w:t>到报到点注册，不能</w:t>
      </w:r>
      <w:r w:rsidR="00146AEA" w:rsidRPr="00E241AC">
        <w:rPr>
          <w:rFonts w:ascii="仿宋_GB2312" w:eastAsia="仿宋_GB2312" w:hAnsi="微软雅黑" w:cs="宋体" w:hint="eastAsia"/>
          <w:bCs/>
          <w:kern w:val="0"/>
          <w:sz w:val="24"/>
          <w:szCs w:val="24"/>
        </w:rPr>
        <w:t>由</w:t>
      </w:r>
      <w:r w:rsidRPr="00E241AC">
        <w:rPr>
          <w:rFonts w:ascii="仿宋_GB2312" w:eastAsia="仿宋_GB2312" w:hAnsi="微软雅黑" w:cs="宋体" w:hint="eastAsia"/>
          <w:bCs/>
          <w:kern w:val="0"/>
          <w:sz w:val="24"/>
          <w:szCs w:val="24"/>
        </w:rPr>
        <w:t>他人</w:t>
      </w:r>
      <w:r w:rsidR="00146AEA" w:rsidRPr="00E241AC">
        <w:rPr>
          <w:rFonts w:ascii="仿宋_GB2312" w:eastAsia="仿宋_GB2312" w:hAnsi="微软雅黑" w:cs="宋体" w:hint="eastAsia"/>
          <w:bCs/>
          <w:kern w:val="0"/>
          <w:sz w:val="24"/>
          <w:szCs w:val="24"/>
        </w:rPr>
        <w:t>代为</w:t>
      </w:r>
      <w:r w:rsidRPr="00E241AC">
        <w:rPr>
          <w:rFonts w:ascii="仿宋_GB2312" w:eastAsia="仿宋_GB2312" w:hAnsi="微软雅黑" w:cs="宋体" w:hint="eastAsia"/>
          <w:bCs/>
          <w:kern w:val="0"/>
          <w:sz w:val="24"/>
          <w:szCs w:val="24"/>
        </w:rPr>
        <w:t>注册。如有学生证遗失</w:t>
      </w:r>
      <w:r w:rsidR="00C574DD" w:rsidRPr="00E241AC">
        <w:rPr>
          <w:rFonts w:ascii="仿宋_GB2312" w:eastAsia="仿宋_GB2312" w:hAnsi="微软雅黑" w:cs="宋体" w:hint="eastAsia"/>
          <w:bCs/>
          <w:kern w:val="0"/>
          <w:sz w:val="24"/>
          <w:szCs w:val="24"/>
        </w:rPr>
        <w:t>，可</w:t>
      </w:r>
      <w:r w:rsidRPr="00E241AC">
        <w:rPr>
          <w:rFonts w:ascii="仿宋_GB2312" w:eastAsia="仿宋_GB2312" w:hAnsi="微软雅黑" w:cs="宋体" w:hint="eastAsia"/>
          <w:bCs/>
          <w:kern w:val="0"/>
          <w:sz w:val="24"/>
          <w:szCs w:val="24"/>
        </w:rPr>
        <w:t>凭身份证或浙大校园卡</w:t>
      </w:r>
      <w:r w:rsidR="00C574DD" w:rsidRPr="00E241AC">
        <w:rPr>
          <w:rFonts w:ascii="仿宋_GB2312" w:eastAsia="仿宋_GB2312" w:hAnsi="微软雅黑" w:cs="宋体" w:hint="eastAsia"/>
          <w:bCs/>
          <w:kern w:val="0"/>
          <w:sz w:val="24"/>
          <w:szCs w:val="24"/>
        </w:rPr>
        <w:t>先期</w:t>
      </w:r>
      <w:r w:rsidRPr="00E241AC">
        <w:rPr>
          <w:rFonts w:ascii="仿宋_GB2312" w:eastAsia="仿宋_GB2312" w:hAnsi="微软雅黑" w:cs="宋体" w:hint="eastAsia"/>
          <w:bCs/>
          <w:kern w:val="0"/>
          <w:sz w:val="24"/>
          <w:szCs w:val="24"/>
        </w:rPr>
        <w:t>办理报到</w:t>
      </w:r>
      <w:r w:rsidR="00C574DD" w:rsidRPr="00E241AC">
        <w:rPr>
          <w:rFonts w:ascii="仿宋_GB2312" w:eastAsia="仿宋_GB2312" w:hAnsi="微软雅黑" w:cs="宋体" w:hint="eastAsia"/>
          <w:bCs/>
          <w:kern w:val="0"/>
          <w:sz w:val="24"/>
          <w:szCs w:val="24"/>
        </w:rPr>
        <w:t>，再补办学生证</w:t>
      </w:r>
      <w:r w:rsidRPr="00E241AC">
        <w:rPr>
          <w:rFonts w:ascii="仿宋_GB2312" w:eastAsia="仿宋_GB2312" w:hAnsi="微软雅黑" w:cs="宋体" w:hint="eastAsia"/>
          <w:bCs/>
          <w:kern w:val="0"/>
          <w:sz w:val="24"/>
          <w:szCs w:val="24"/>
        </w:rPr>
        <w:t>。</w:t>
      </w:r>
    </w:p>
    <w:p w:rsidR="005D7F9A" w:rsidRPr="00E241AC" w:rsidRDefault="005D7F9A" w:rsidP="007E0C27">
      <w:pPr>
        <w:widowControl/>
        <w:spacing w:beforeLines="0" w:line="360" w:lineRule="auto"/>
        <w:ind w:firstLine="472"/>
        <w:jc w:val="left"/>
        <w:rPr>
          <w:rFonts w:ascii="仿宋_GB2312" w:eastAsia="仿宋_GB2312" w:hAnsi="微软雅黑" w:cs="宋体"/>
          <w:bCs/>
          <w:kern w:val="0"/>
          <w:sz w:val="24"/>
          <w:szCs w:val="24"/>
        </w:rPr>
      </w:pPr>
      <w:r w:rsidRPr="00E241AC">
        <w:rPr>
          <w:rFonts w:ascii="仿宋_GB2312" w:eastAsia="仿宋_GB2312" w:hAnsi="微软雅黑" w:cs="宋体" w:hint="eastAsia"/>
          <w:bCs/>
          <w:kern w:val="0"/>
          <w:sz w:val="24"/>
          <w:szCs w:val="24"/>
        </w:rPr>
        <w:t>如有特殊情况不能按时报到，须</w:t>
      </w:r>
      <w:r w:rsidR="00D05CD8" w:rsidRPr="00E241AC">
        <w:rPr>
          <w:rFonts w:ascii="仿宋_GB2312" w:eastAsia="仿宋_GB2312" w:hAnsi="微软雅黑" w:cs="宋体" w:hint="eastAsia"/>
          <w:bCs/>
          <w:kern w:val="0"/>
          <w:sz w:val="24"/>
          <w:szCs w:val="24"/>
        </w:rPr>
        <w:t>根据《浙江大学本科学生学籍管理细则》（2008年9月修订）第十条的规定，</w:t>
      </w:r>
      <w:r w:rsidR="0043171C">
        <w:rPr>
          <w:rFonts w:ascii="仿宋_GB2312" w:eastAsia="仿宋_GB2312" w:hAnsi="微软雅黑" w:cs="宋体" w:hint="eastAsia"/>
          <w:bCs/>
          <w:kern w:val="0"/>
          <w:sz w:val="24"/>
          <w:szCs w:val="24"/>
        </w:rPr>
        <w:t>办理请假手续</w:t>
      </w:r>
      <w:r w:rsidR="00D05CD8" w:rsidRPr="00E241AC">
        <w:rPr>
          <w:rFonts w:ascii="仿宋_GB2312" w:eastAsia="仿宋_GB2312" w:hAnsi="微软雅黑" w:cs="宋体" w:hint="eastAsia"/>
          <w:bCs/>
          <w:kern w:val="0"/>
          <w:sz w:val="24"/>
          <w:szCs w:val="24"/>
        </w:rPr>
        <w:t>，申请暂缓注册</w:t>
      </w:r>
      <w:r w:rsidRPr="00E241AC">
        <w:rPr>
          <w:rFonts w:ascii="仿宋_GB2312" w:eastAsia="仿宋_GB2312" w:hAnsi="微软雅黑" w:cs="宋体" w:hint="eastAsia"/>
          <w:bCs/>
          <w:kern w:val="0"/>
          <w:sz w:val="24"/>
          <w:szCs w:val="24"/>
        </w:rPr>
        <w:t>。根据《浙江大学本科学生学籍管理细则》（2008年9月修订）</w:t>
      </w:r>
      <w:r w:rsidR="007251DC" w:rsidRPr="00E241AC">
        <w:rPr>
          <w:rFonts w:ascii="仿宋_GB2312" w:eastAsia="仿宋_GB2312" w:hAnsi="微软雅黑" w:cs="宋体" w:hint="eastAsia"/>
          <w:bCs/>
          <w:kern w:val="0"/>
          <w:sz w:val="24"/>
          <w:szCs w:val="24"/>
        </w:rPr>
        <w:t>第</w:t>
      </w:r>
      <w:r w:rsidRPr="00E241AC">
        <w:rPr>
          <w:rFonts w:ascii="仿宋_GB2312" w:eastAsia="仿宋_GB2312" w:hAnsi="微软雅黑" w:cs="宋体" w:hint="eastAsia"/>
          <w:bCs/>
          <w:kern w:val="0"/>
          <w:sz w:val="24"/>
          <w:szCs w:val="24"/>
        </w:rPr>
        <w:t>六条</w:t>
      </w:r>
      <w:r w:rsidR="007251DC" w:rsidRPr="00E241AC">
        <w:rPr>
          <w:rFonts w:ascii="仿宋_GB2312" w:eastAsia="仿宋_GB2312" w:hAnsi="微软雅黑" w:cs="宋体" w:hint="eastAsia"/>
          <w:bCs/>
          <w:kern w:val="0"/>
          <w:sz w:val="24"/>
          <w:szCs w:val="24"/>
        </w:rPr>
        <w:t>的</w:t>
      </w:r>
      <w:r w:rsidRPr="00E241AC">
        <w:rPr>
          <w:rFonts w:ascii="仿宋_GB2312" w:eastAsia="仿宋_GB2312" w:hAnsi="微软雅黑" w:cs="宋体" w:hint="eastAsia"/>
          <w:bCs/>
          <w:kern w:val="0"/>
          <w:sz w:val="24"/>
          <w:szCs w:val="24"/>
        </w:rPr>
        <w:t>规定</w:t>
      </w:r>
      <w:r w:rsidR="007251DC" w:rsidRPr="00E241AC">
        <w:rPr>
          <w:rFonts w:ascii="仿宋_GB2312" w:eastAsia="仿宋_GB2312" w:hAnsi="微软雅黑" w:cs="宋体" w:hint="eastAsia"/>
          <w:bCs/>
          <w:kern w:val="0"/>
          <w:sz w:val="24"/>
          <w:szCs w:val="24"/>
        </w:rPr>
        <w:t>，未</w:t>
      </w:r>
      <w:r w:rsidRPr="00E241AC">
        <w:rPr>
          <w:rFonts w:ascii="仿宋_GB2312" w:eastAsia="仿宋_GB2312" w:hAnsi="微软雅黑" w:cs="宋体" w:hint="eastAsia"/>
          <w:bCs/>
          <w:kern w:val="0"/>
          <w:sz w:val="24"/>
          <w:szCs w:val="24"/>
        </w:rPr>
        <w:t>请假或请假逾期者，按自动退学处理。</w:t>
      </w:r>
    </w:p>
    <w:p w:rsidR="00E06460" w:rsidRPr="00E06460" w:rsidRDefault="00806BA8" w:rsidP="00E06460">
      <w:pPr>
        <w:widowControl/>
        <w:spacing w:beforeLines="0" w:line="360" w:lineRule="auto"/>
        <w:ind w:firstLine="482"/>
        <w:jc w:val="left"/>
        <w:rPr>
          <w:rFonts w:ascii="仿宋_GB2312" w:eastAsia="仿宋_GB2312" w:hAnsi="微软雅黑" w:cs="宋体"/>
          <w:bCs/>
          <w:kern w:val="0"/>
          <w:sz w:val="24"/>
          <w:szCs w:val="24"/>
        </w:rPr>
      </w:pPr>
      <w:r w:rsidRPr="00E241AC">
        <w:rPr>
          <w:rFonts w:ascii="仿宋_GB2312" w:eastAsia="仿宋_GB2312" w:hAnsi="微软雅黑" w:cs="宋体" w:hint="eastAsia"/>
          <w:bCs/>
          <w:kern w:val="0"/>
          <w:sz w:val="24"/>
          <w:szCs w:val="24"/>
        </w:rPr>
        <w:t>请各院系、学园</w:t>
      </w:r>
      <w:r w:rsidR="003B6DF5">
        <w:rPr>
          <w:rFonts w:ascii="仿宋_GB2312" w:eastAsia="仿宋_GB2312" w:hAnsi="微软雅黑" w:cs="宋体" w:hint="eastAsia"/>
          <w:bCs/>
          <w:kern w:val="0"/>
          <w:sz w:val="24"/>
          <w:szCs w:val="24"/>
        </w:rPr>
        <w:t>及时</w:t>
      </w:r>
      <w:r w:rsidRPr="00E241AC">
        <w:rPr>
          <w:rFonts w:ascii="仿宋_GB2312" w:eastAsia="仿宋_GB2312" w:hAnsi="微软雅黑" w:cs="宋体" w:hint="eastAsia"/>
          <w:bCs/>
          <w:kern w:val="0"/>
          <w:sz w:val="24"/>
          <w:szCs w:val="24"/>
        </w:rPr>
        <w:t>将学生注册报到</w:t>
      </w:r>
      <w:r w:rsidR="00C574DD" w:rsidRPr="00E241AC">
        <w:rPr>
          <w:rFonts w:ascii="仿宋_GB2312" w:eastAsia="仿宋_GB2312" w:hAnsi="微软雅黑" w:cs="宋体" w:hint="eastAsia"/>
          <w:bCs/>
          <w:kern w:val="0"/>
          <w:sz w:val="24"/>
          <w:szCs w:val="24"/>
        </w:rPr>
        <w:t>以及请假的情</w:t>
      </w:r>
      <w:r w:rsidR="00344EEB" w:rsidRPr="00E241AC">
        <w:rPr>
          <w:rFonts w:ascii="仿宋_GB2312" w:eastAsia="仿宋_GB2312" w:hAnsi="微软雅黑" w:cs="宋体" w:hint="eastAsia"/>
          <w:bCs/>
          <w:kern w:val="0"/>
          <w:sz w:val="24"/>
          <w:szCs w:val="24"/>
        </w:rPr>
        <w:t>况录入现代教务管理系统</w:t>
      </w:r>
      <w:r w:rsidR="00C574DD" w:rsidRPr="00E241AC">
        <w:rPr>
          <w:rFonts w:ascii="仿宋_GB2312" w:eastAsia="仿宋_GB2312" w:hAnsi="微软雅黑" w:cs="宋体" w:hint="eastAsia"/>
          <w:bCs/>
          <w:kern w:val="0"/>
          <w:sz w:val="24"/>
          <w:szCs w:val="24"/>
        </w:rPr>
        <w:t>。</w:t>
      </w:r>
      <w:r w:rsidR="00E06460" w:rsidRPr="00E06460">
        <w:rPr>
          <w:rFonts w:ascii="仿宋_GB2312" w:eastAsia="仿宋_GB2312" w:hAnsi="微软雅黑" w:cs="宋体" w:hint="eastAsia"/>
          <w:bCs/>
          <w:kern w:val="0"/>
          <w:sz w:val="24"/>
          <w:szCs w:val="24"/>
        </w:rPr>
        <w:t>各院（系）</w:t>
      </w:r>
      <w:r w:rsidR="00E06460">
        <w:rPr>
          <w:rFonts w:ascii="仿宋_GB2312" w:eastAsia="仿宋_GB2312" w:hAnsi="微软雅黑" w:cs="宋体" w:hint="eastAsia"/>
          <w:bCs/>
          <w:kern w:val="0"/>
          <w:sz w:val="24"/>
          <w:szCs w:val="24"/>
        </w:rPr>
        <w:t>本科</w:t>
      </w:r>
      <w:r w:rsidR="00E06460" w:rsidRPr="00E06460">
        <w:rPr>
          <w:rFonts w:ascii="仿宋_GB2312" w:eastAsia="仿宋_GB2312" w:hAnsi="微软雅黑" w:cs="宋体" w:hint="eastAsia"/>
          <w:bCs/>
          <w:kern w:val="0"/>
          <w:sz w:val="24"/>
          <w:szCs w:val="24"/>
        </w:rPr>
        <w:t>生教育科</w:t>
      </w:r>
      <w:r w:rsidR="00E06460">
        <w:rPr>
          <w:rFonts w:ascii="仿宋_GB2312" w:eastAsia="仿宋_GB2312" w:hAnsi="微软雅黑" w:cs="宋体" w:hint="eastAsia"/>
          <w:bCs/>
          <w:kern w:val="0"/>
          <w:sz w:val="24"/>
          <w:szCs w:val="24"/>
        </w:rPr>
        <w:t>和学园</w:t>
      </w:r>
      <w:r w:rsidR="00E06460" w:rsidRPr="00E06460">
        <w:rPr>
          <w:rFonts w:ascii="仿宋_GB2312" w:eastAsia="仿宋_GB2312" w:hAnsi="微软雅黑" w:cs="宋体" w:hint="eastAsia"/>
          <w:bCs/>
          <w:kern w:val="0"/>
          <w:sz w:val="24"/>
          <w:szCs w:val="24"/>
        </w:rPr>
        <w:t>在</w:t>
      </w:r>
      <w:r w:rsidR="008775BF" w:rsidRPr="008775BF">
        <w:rPr>
          <w:rFonts w:ascii="仿宋_GB2312" w:eastAsia="仿宋_GB2312" w:hAnsi="微软雅黑" w:cs="宋体" w:hint="eastAsia"/>
          <w:b/>
          <w:bCs/>
          <w:kern w:val="0"/>
          <w:sz w:val="24"/>
          <w:szCs w:val="24"/>
        </w:rPr>
        <w:t>9</w:t>
      </w:r>
      <w:r w:rsidR="00E06460" w:rsidRPr="008775BF">
        <w:rPr>
          <w:rFonts w:ascii="仿宋_GB2312" w:eastAsia="仿宋_GB2312" w:hAnsi="微软雅黑" w:cs="宋体" w:hint="eastAsia"/>
          <w:b/>
          <w:bCs/>
          <w:kern w:val="0"/>
          <w:sz w:val="24"/>
          <w:szCs w:val="24"/>
        </w:rPr>
        <w:t>月</w:t>
      </w:r>
      <w:r w:rsidR="008775BF" w:rsidRPr="008775BF">
        <w:rPr>
          <w:rFonts w:ascii="仿宋_GB2312" w:eastAsia="仿宋_GB2312" w:hAnsi="微软雅黑" w:cs="宋体" w:hint="eastAsia"/>
          <w:b/>
          <w:bCs/>
          <w:kern w:val="0"/>
          <w:sz w:val="24"/>
          <w:szCs w:val="24"/>
        </w:rPr>
        <w:t>23</w:t>
      </w:r>
      <w:r w:rsidR="00E06460" w:rsidRPr="008775BF">
        <w:rPr>
          <w:rFonts w:ascii="仿宋_GB2312" w:eastAsia="仿宋_GB2312" w:hAnsi="微软雅黑" w:cs="宋体" w:hint="eastAsia"/>
          <w:b/>
          <w:bCs/>
          <w:kern w:val="0"/>
          <w:sz w:val="24"/>
          <w:szCs w:val="24"/>
        </w:rPr>
        <w:t>日</w:t>
      </w:r>
      <w:r w:rsidR="00D21801">
        <w:rPr>
          <w:rFonts w:ascii="仿宋_GB2312" w:eastAsia="仿宋_GB2312" w:hAnsi="微软雅黑" w:cs="宋体" w:hint="eastAsia"/>
          <w:bCs/>
          <w:kern w:val="0"/>
          <w:sz w:val="24"/>
          <w:szCs w:val="24"/>
        </w:rPr>
        <w:t>前</w:t>
      </w:r>
      <w:r w:rsidR="00E06460">
        <w:rPr>
          <w:rFonts w:ascii="仿宋_GB2312" w:eastAsia="仿宋_GB2312" w:hAnsi="微软雅黑" w:cs="宋体" w:hint="eastAsia"/>
          <w:bCs/>
          <w:kern w:val="0"/>
          <w:sz w:val="24"/>
          <w:szCs w:val="24"/>
        </w:rPr>
        <w:t>，</w:t>
      </w:r>
      <w:r w:rsidR="00D21801">
        <w:rPr>
          <w:rFonts w:ascii="仿宋_GB2312" w:eastAsia="仿宋_GB2312" w:hAnsi="微软雅黑" w:cs="宋体" w:hint="eastAsia"/>
          <w:bCs/>
          <w:kern w:val="0"/>
          <w:sz w:val="24"/>
          <w:szCs w:val="24"/>
        </w:rPr>
        <w:t>向经过</w:t>
      </w:r>
      <w:r w:rsidR="00E06460">
        <w:rPr>
          <w:rFonts w:ascii="仿宋_GB2312" w:eastAsia="仿宋_GB2312" w:hAnsi="微软雅黑" w:cs="宋体" w:hint="eastAsia"/>
          <w:bCs/>
          <w:kern w:val="0"/>
          <w:sz w:val="24"/>
          <w:szCs w:val="24"/>
        </w:rPr>
        <w:t>核实</w:t>
      </w:r>
      <w:r w:rsidR="00D21801">
        <w:rPr>
          <w:rFonts w:ascii="仿宋_GB2312" w:eastAsia="仿宋_GB2312" w:hAnsi="微软雅黑" w:cs="宋体" w:hint="eastAsia"/>
          <w:bCs/>
          <w:kern w:val="0"/>
          <w:sz w:val="24"/>
          <w:szCs w:val="24"/>
        </w:rPr>
        <w:t>的</w:t>
      </w:r>
      <w:r w:rsidR="00E06460">
        <w:rPr>
          <w:rFonts w:ascii="仿宋_GB2312" w:eastAsia="仿宋_GB2312" w:hAnsi="微软雅黑" w:cs="宋体" w:hint="eastAsia"/>
          <w:bCs/>
          <w:kern w:val="0"/>
          <w:sz w:val="24"/>
          <w:szCs w:val="24"/>
        </w:rPr>
        <w:t>未注册学生</w:t>
      </w:r>
      <w:r w:rsidR="008775BF">
        <w:rPr>
          <w:rFonts w:ascii="仿宋_GB2312" w:eastAsia="仿宋_GB2312" w:hAnsi="微软雅黑" w:cs="宋体" w:hint="eastAsia"/>
          <w:bCs/>
          <w:kern w:val="0"/>
          <w:sz w:val="24"/>
          <w:szCs w:val="24"/>
        </w:rPr>
        <w:t>邮寄</w:t>
      </w:r>
      <w:r w:rsidR="00E06460">
        <w:rPr>
          <w:rFonts w:ascii="仿宋_GB2312" w:eastAsia="仿宋_GB2312" w:hAnsi="微软雅黑" w:cs="宋体" w:hint="eastAsia"/>
          <w:bCs/>
          <w:kern w:val="0"/>
          <w:sz w:val="24"/>
          <w:szCs w:val="24"/>
        </w:rPr>
        <w:t>拟退学处理通知书</w:t>
      </w:r>
      <w:r w:rsidR="00E06460" w:rsidRPr="00E06460">
        <w:rPr>
          <w:rFonts w:ascii="仿宋_GB2312" w:eastAsia="仿宋_GB2312" w:hAnsi="微软雅黑" w:cs="宋体" w:hint="eastAsia"/>
          <w:bCs/>
          <w:kern w:val="0"/>
          <w:sz w:val="24"/>
          <w:szCs w:val="24"/>
        </w:rPr>
        <w:t>，</w:t>
      </w:r>
      <w:r w:rsidR="00667F5F">
        <w:rPr>
          <w:rFonts w:ascii="仿宋_GB2312" w:eastAsia="仿宋_GB2312" w:hAnsi="微软雅黑" w:cs="宋体" w:hint="eastAsia"/>
          <w:bCs/>
          <w:kern w:val="0"/>
          <w:sz w:val="24"/>
          <w:szCs w:val="24"/>
        </w:rPr>
        <w:t>之后将未注册学生的通知书送达结果和退学审批材料</w:t>
      </w:r>
      <w:r w:rsidR="00044493">
        <w:rPr>
          <w:rFonts w:ascii="仿宋_GB2312" w:eastAsia="仿宋_GB2312" w:hAnsi="微软雅黑" w:cs="宋体" w:hint="eastAsia"/>
          <w:bCs/>
          <w:kern w:val="0"/>
          <w:sz w:val="24"/>
          <w:szCs w:val="24"/>
        </w:rPr>
        <w:t>报送</w:t>
      </w:r>
      <w:r w:rsidR="00E06460" w:rsidRPr="00E06460">
        <w:rPr>
          <w:rFonts w:ascii="仿宋_GB2312" w:eastAsia="仿宋_GB2312" w:hAnsi="微软雅黑" w:cs="宋体" w:hint="eastAsia"/>
          <w:bCs/>
          <w:kern w:val="0"/>
          <w:sz w:val="24"/>
          <w:szCs w:val="24"/>
        </w:rPr>
        <w:t>给</w:t>
      </w:r>
      <w:r w:rsidR="00E06460">
        <w:rPr>
          <w:rFonts w:ascii="仿宋_GB2312" w:eastAsia="仿宋_GB2312" w:hAnsi="微软雅黑" w:cs="宋体" w:hint="eastAsia"/>
          <w:bCs/>
          <w:kern w:val="0"/>
          <w:sz w:val="24"/>
          <w:szCs w:val="24"/>
        </w:rPr>
        <w:t>本科生院教务处</w:t>
      </w:r>
      <w:r w:rsidR="00E06460" w:rsidRPr="00E06460">
        <w:rPr>
          <w:rFonts w:ascii="仿宋_GB2312" w:eastAsia="仿宋_GB2312" w:hAnsi="微软雅黑" w:cs="宋体" w:hint="eastAsia"/>
          <w:bCs/>
          <w:kern w:val="0"/>
          <w:sz w:val="24"/>
          <w:szCs w:val="24"/>
        </w:rPr>
        <w:t>。</w:t>
      </w:r>
    </w:p>
    <w:p w:rsidR="00806BA8" w:rsidRPr="00E241AC" w:rsidRDefault="00806BA8" w:rsidP="00EF3696">
      <w:pPr>
        <w:widowControl/>
        <w:wordWrap w:val="0"/>
        <w:spacing w:beforeLines="0" w:line="360" w:lineRule="auto"/>
        <w:jc w:val="right"/>
        <w:rPr>
          <w:rFonts w:ascii="仿宋_GB2312" w:eastAsia="仿宋_GB2312" w:hAnsi="微软雅黑" w:cs="宋体"/>
          <w:kern w:val="0"/>
          <w:sz w:val="18"/>
          <w:szCs w:val="18"/>
        </w:rPr>
      </w:pPr>
      <w:r w:rsidRPr="00E241AC">
        <w:rPr>
          <w:rFonts w:ascii="微软雅黑" w:eastAsia="仿宋_GB2312" w:hAnsi="微软雅黑" w:cs="宋体" w:hint="eastAsia"/>
          <w:bCs/>
          <w:kern w:val="0"/>
          <w:sz w:val="24"/>
          <w:szCs w:val="24"/>
        </w:rPr>
        <w:t>                </w:t>
      </w:r>
      <w:r w:rsidRPr="00E241AC">
        <w:rPr>
          <w:rFonts w:ascii="仿宋_GB2312" w:eastAsia="仿宋_GB2312" w:hAnsi="微软雅黑" w:cs="宋体" w:hint="eastAsia"/>
          <w:bCs/>
          <w:kern w:val="0"/>
          <w:sz w:val="24"/>
          <w:szCs w:val="24"/>
        </w:rPr>
        <w:t>本科生院教务处</w:t>
      </w:r>
      <w:r w:rsidR="00EF3696">
        <w:rPr>
          <w:rFonts w:ascii="仿宋_GB2312" w:eastAsia="仿宋_GB2312" w:hAnsi="微软雅黑" w:cs="宋体" w:hint="eastAsia"/>
          <w:bCs/>
          <w:kern w:val="0"/>
          <w:sz w:val="24"/>
          <w:szCs w:val="24"/>
        </w:rPr>
        <w:t xml:space="preserve">     </w:t>
      </w:r>
    </w:p>
    <w:p w:rsidR="00806BA8" w:rsidRPr="00E241AC" w:rsidRDefault="00806BA8" w:rsidP="00EF3696">
      <w:pPr>
        <w:widowControl/>
        <w:wordWrap w:val="0"/>
        <w:spacing w:beforeLines="0" w:line="360" w:lineRule="auto"/>
        <w:ind w:firstLine="472"/>
        <w:jc w:val="right"/>
        <w:rPr>
          <w:rFonts w:ascii="仿宋_GB2312" w:eastAsia="仿宋_GB2312" w:hAnsi="微软雅黑" w:cs="宋体"/>
          <w:bCs/>
          <w:kern w:val="0"/>
          <w:sz w:val="24"/>
          <w:szCs w:val="24"/>
        </w:rPr>
      </w:pPr>
      <w:r w:rsidRPr="00E241AC">
        <w:rPr>
          <w:rFonts w:ascii="微软雅黑" w:eastAsia="仿宋_GB2312" w:hAnsi="微软雅黑" w:cs="宋体" w:hint="eastAsia"/>
          <w:bCs/>
          <w:kern w:val="0"/>
          <w:sz w:val="24"/>
          <w:szCs w:val="24"/>
        </w:rPr>
        <w:t>                             </w:t>
      </w:r>
      <w:r w:rsidRPr="00E241AC">
        <w:rPr>
          <w:rFonts w:ascii="仿宋_GB2312" w:eastAsia="仿宋_GB2312" w:hAnsi="微软雅黑" w:cs="宋体" w:hint="eastAsia"/>
          <w:bCs/>
          <w:kern w:val="0"/>
          <w:sz w:val="24"/>
          <w:szCs w:val="24"/>
        </w:rPr>
        <w:t xml:space="preserve"> 201</w:t>
      </w:r>
      <w:r w:rsidR="00E2090A">
        <w:rPr>
          <w:rFonts w:ascii="仿宋_GB2312" w:eastAsia="仿宋_GB2312" w:hAnsi="微软雅黑" w:cs="宋体" w:hint="eastAsia"/>
          <w:bCs/>
          <w:kern w:val="0"/>
          <w:sz w:val="24"/>
          <w:szCs w:val="24"/>
        </w:rPr>
        <w:t>6</w:t>
      </w:r>
      <w:r w:rsidRPr="00E241AC">
        <w:rPr>
          <w:rFonts w:ascii="仿宋_GB2312" w:eastAsia="仿宋_GB2312" w:hAnsi="微软雅黑" w:cs="宋体" w:hint="eastAsia"/>
          <w:bCs/>
          <w:kern w:val="0"/>
          <w:sz w:val="24"/>
          <w:szCs w:val="24"/>
        </w:rPr>
        <w:t>年</w:t>
      </w:r>
      <w:r w:rsidR="008775BF">
        <w:rPr>
          <w:rFonts w:ascii="仿宋_GB2312" w:eastAsia="仿宋_GB2312" w:hAnsi="微软雅黑" w:cs="宋体" w:hint="eastAsia"/>
          <w:bCs/>
          <w:kern w:val="0"/>
          <w:sz w:val="24"/>
          <w:szCs w:val="24"/>
        </w:rPr>
        <w:t>6</w:t>
      </w:r>
      <w:r w:rsidRPr="00E241AC">
        <w:rPr>
          <w:rFonts w:ascii="仿宋_GB2312" w:eastAsia="仿宋_GB2312" w:hAnsi="微软雅黑" w:cs="宋体" w:hint="eastAsia"/>
          <w:bCs/>
          <w:kern w:val="0"/>
          <w:sz w:val="24"/>
          <w:szCs w:val="24"/>
        </w:rPr>
        <w:t>月</w:t>
      </w:r>
      <w:r w:rsidR="008775BF">
        <w:rPr>
          <w:rFonts w:ascii="仿宋_GB2312" w:eastAsia="仿宋_GB2312" w:hAnsi="微软雅黑" w:cs="宋体" w:hint="eastAsia"/>
          <w:bCs/>
          <w:kern w:val="0"/>
          <w:sz w:val="24"/>
          <w:szCs w:val="24"/>
        </w:rPr>
        <w:t>17</w:t>
      </w:r>
      <w:r w:rsidRPr="00E241AC">
        <w:rPr>
          <w:rFonts w:ascii="仿宋_GB2312" w:eastAsia="仿宋_GB2312" w:hAnsi="微软雅黑" w:cs="宋体" w:hint="eastAsia"/>
          <w:bCs/>
          <w:kern w:val="0"/>
          <w:sz w:val="24"/>
          <w:szCs w:val="24"/>
        </w:rPr>
        <w:t>日</w:t>
      </w:r>
      <w:r w:rsidR="00EF3696">
        <w:rPr>
          <w:rFonts w:ascii="仿宋_GB2312" w:eastAsia="仿宋_GB2312" w:hAnsi="微软雅黑" w:cs="宋体" w:hint="eastAsia"/>
          <w:bCs/>
          <w:kern w:val="0"/>
          <w:sz w:val="24"/>
          <w:szCs w:val="24"/>
        </w:rPr>
        <w:t xml:space="preserve">    </w:t>
      </w:r>
    </w:p>
    <w:p w:rsidR="007E0C27" w:rsidRDefault="007E0C27" w:rsidP="007E0C27">
      <w:pPr>
        <w:widowControl/>
        <w:spacing w:before="156"/>
        <w:rPr>
          <w:rFonts w:ascii="微软雅黑" w:eastAsia="微软雅黑" w:hAnsi="微软雅黑" w:cs="宋体"/>
          <w:b/>
          <w:bCs/>
          <w:kern w:val="0"/>
          <w:sz w:val="24"/>
          <w:szCs w:val="24"/>
        </w:rPr>
      </w:pPr>
      <w:r>
        <w:rPr>
          <w:rFonts w:ascii="微软雅黑" w:eastAsia="微软雅黑" w:hAnsi="微软雅黑" w:cs="宋体"/>
          <w:b/>
          <w:bCs/>
          <w:kern w:val="0"/>
          <w:sz w:val="24"/>
          <w:szCs w:val="24"/>
        </w:rPr>
        <w:br w:type="page"/>
      </w:r>
    </w:p>
    <w:p w:rsidR="00470382" w:rsidRDefault="00470382" w:rsidP="00470382">
      <w:pPr>
        <w:widowControl/>
        <w:spacing w:beforeLines="0" w:line="480" w:lineRule="auto"/>
        <w:ind w:right="240"/>
        <w:jc w:val="left"/>
        <w:rPr>
          <w:rFonts w:ascii="微软雅黑" w:eastAsia="微软雅黑" w:hAnsi="微软雅黑" w:cs="宋体"/>
          <w:b/>
          <w:bCs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lastRenderedPageBreak/>
        <w:t>附件：</w:t>
      </w:r>
      <w:r w:rsidRPr="005D7F9A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院（系）</w:t>
      </w:r>
      <w:r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本科教学办公室</w:t>
      </w:r>
      <w:r w:rsidRPr="005D7F9A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和学园办公地点和联系电话</w:t>
      </w:r>
    </w:p>
    <w:tbl>
      <w:tblPr>
        <w:tblStyle w:val="a8"/>
        <w:tblW w:w="0" w:type="auto"/>
        <w:tblLook w:val="04A0"/>
      </w:tblPr>
      <w:tblGrid>
        <w:gridCol w:w="3652"/>
        <w:gridCol w:w="1276"/>
        <w:gridCol w:w="2693"/>
        <w:gridCol w:w="1843"/>
      </w:tblGrid>
      <w:tr w:rsidR="00D26EEB" w:rsidRPr="00510A55" w:rsidTr="00C07E5A">
        <w:tc>
          <w:tcPr>
            <w:tcW w:w="3652" w:type="dxa"/>
            <w:vAlign w:val="center"/>
          </w:tcPr>
          <w:p w:rsidR="00D26EEB" w:rsidRPr="00510A55" w:rsidRDefault="00D26EEB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院（系）/学园</w:t>
            </w:r>
          </w:p>
        </w:tc>
        <w:tc>
          <w:tcPr>
            <w:tcW w:w="1276" w:type="dxa"/>
            <w:vAlign w:val="center"/>
          </w:tcPr>
          <w:p w:rsidR="00D26EEB" w:rsidRPr="00510A55" w:rsidRDefault="00D26EEB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所在校区</w:t>
            </w:r>
          </w:p>
        </w:tc>
        <w:tc>
          <w:tcPr>
            <w:tcW w:w="2693" w:type="dxa"/>
            <w:vAlign w:val="center"/>
          </w:tcPr>
          <w:p w:rsidR="00D26EEB" w:rsidRPr="00510A55" w:rsidRDefault="00D26EEB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报到注册地点</w:t>
            </w:r>
          </w:p>
        </w:tc>
        <w:tc>
          <w:tcPr>
            <w:tcW w:w="1843" w:type="dxa"/>
            <w:vAlign w:val="center"/>
          </w:tcPr>
          <w:p w:rsidR="00D26EEB" w:rsidRPr="00510A55" w:rsidRDefault="00D26EEB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联系电话</w:t>
            </w:r>
          </w:p>
        </w:tc>
      </w:tr>
      <w:tr w:rsidR="00AA794A" w:rsidRPr="00510A55" w:rsidTr="00FF7778">
        <w:tc>
          <w:tcPr>
            <w:tcW w:w="3652" w:type="dxa"/>
            <w:shd w:val="clear" w:color="auto" w:fill="auto"/>
            <w:vAlign w:val="center"/>
          </w:tcPr>
          <w:p w:rsidR="00AA794A" w:rsidRPr="00510A55" w:rsidRDefault="00AA794A" w:rsidP="00570D3E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人文学院各专业201</w:t>
            </w:r>
            <w:r w:rsidR="00570D3E"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5</w:t>
            </w: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级学生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794A" w:rsidRPr="00510A55" w:rsidRDefault="00AA794A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紫金港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A794A" w:rsidRPr="00510A55" w:rsidRDefault="00AA794A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西2-508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794A" w:rsidRPr="00510A55" w:rsidRDefault="00AA794A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88206130</w:t>
            </w:r>
          </w:p>
        </w:tc>
      </w:tr>
      <w:tr w:rsidR="00D26EEB" w:rsidRPr="00510A55" w:rsidTr="00FF7778">
        <w:tc>
          <w:tcPr>
            <w:tcW w:w="3652" w:type="dxa"/>
            <w:shd w:val="clear" w:color="auto" w:fill="auto"/>
            <w:vAlign w:val="center"/>
          </w:tcPr>
          <w:p w:rsidR="00D26EEB" w:rsidRPr="00510A55" w:rsidRDefault="00D26EEB" w:rsidP="00AA794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中文系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6EEB" w:rsidRPr="00510A55" w:rsidRDefault="00AA794A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西溪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26EEB" w:rsidRPr="00510A55" w:rsidRDefault="00AA794A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教学主楼305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6EEB" w:rsidRPr="00510A55" w:rsidRDefault="00C830A5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88273356</w:t>
            </w:r>
          </w:p>
        </w:tc>
      </w:tr>
      <w:tr w:rsidR="0081530B" w:rsidRPr="00510A55" w:rsidTr="00FF7778">
        <w:tc>
          <w:tcPr>
            <w:tcW w:w="3652" w:type="dxa"/>
            <w:shd w:val="clear" w:color="auto" w:fill="auto"/>
            <w:vAlign w:val="center"/>
          </w:tcPr>
          <w:p w:rsidR="0081530B" w:rsidRPr="00510A55" w:rsidRDefault="0081530B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历史系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530B" w:rsidRPr="00510A55" w:rsidRDefault="00AA794A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西溪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1530B" w:rsidRPr="00510A55" w:rsidRDefault="00C830A5" w:rsidP="00AA794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西</w:t>
            </w:r>
            <w:r w:rsidR="00AA794A"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4（1）</w:t>
            </w: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-</w:t>
            </w:r>
            <w:r w:rsidR="00AA794A"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245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1530B" w:rsidRPr="00510A55" w:rsidRDefault="00C830A5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88273301</w:t>
            </w:r>
          </w:p>
        </w:tc>
      </w:tr>
      <w:tr w:rsidR="0081530B" w:rsidRPr="00510A55" w:rsidTr="00FF7778">
        <w:tc>
          <w:tcPr>
            <w:tcW w:w="3652" w:type="dxa"/>
            <w:shd w:val="clear" w:color="auto" w:fill="auto"/>
            <w:vAlign w:val="center"/>
          </w:tcPr>
          <w:p w:rsidR="0081530B" w:rsidRPr="00510A55" w:rsidRDefault="0081530B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哲学系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530B" w:rsidRPr="00510A55" w:rsidRDefault="00AA794A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西溪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1530B" w:rsidRPr="00510A55" w:rsidRDefault="00AA794A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教学主楼722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1530B" w:rsidRPr="00510A55" w:rsidRDefault="00C830A5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88273350</w:t>
            </w:r>
          </w:p>
        </w:tc>
      </w:tr>
      <w:tr w:rsidR="0081530B" w:rsidRPr="00510A55" w:rsidTr="00FF7778">
        <w:tc>
          <w:tcPr>
            <w:tcW w:w="3652" w:type="dxa"/>
            <w:shd w:val="clear" w:color="auto" w:fill="auto"/>
            <w:vAlign w:val="center"/>
          </w:tcPr>
          <w:p w:rsidR="0081530B" w:rsidRPr="00510A55" w:rsidRDefault="0081530B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艺术学系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530B" w:rsidRPr="00510A55" w:rsidRDefault="00AA794A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西溪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1530B" w:rsidRPr="00510A55" w:rsidRDefault="00AA794A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艺术楼A座-116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1530B" w:rsidRPr="00510A55" w:rsidRDefault="00C830A5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88273418</w:t>
            </w:r>
          </w:p>
        </w:tc>
      </w:tr>
      <w:tr w:rsidR="0081530B" w:rsidRPr="00510A55" w:rsidTr="00FF7778">
        <w:tc>
          <w:tcPr>
            <w:tcW w:w="3652" w:type="dxa"/>
            <w:shd w:val="clear" w:color="auto" w:fill="auto"/>
            <w:vAlign w:val="center"/>
          </w:tcPr>
          <w:p w:rsidR="0081530B" w:rsidRPr="00510A55" w:rsidRDefault="0081530B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文物与博物馆学系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530B" w:rsidRPr="00510A55" w:rsidRDefault="00AA794A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西溪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1530B" w:rsidRPr="00510A55" w:rsidRDefault="00C830A5" w:rsidP="00AA794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西</w:t>
            </w:r>
            <w:r w:rsidR="00AA794A"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4（1）-545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1530B" w:rsidRPr="00510A55" w:rsidRDefault="00C830A5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88273384</w:t>
            </w:r>
          </w:p>
        </w:tc>
      </w:tr>
      <w:tr w:rsidR="0081530B" w:rsidRPr="00510A55" w:rsidTr="00FF7778">
        <w:tc>
          <w:tcPr>
            <w:tcW w:w="365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1530B" w:rsidRPr="00510A55" w:rsidRDefault="0081530B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外国语言文化与国际交流学院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1530B" w:rsidRPr="00510A55" w:rsidRDefault="0081530B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紫金港</w:t>
            </w:r>
          </w:p>
        </w:tc>
        <w:tc>
          <w:tcPr>
            <w:tcW w:w="269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1530B" w:rsidRPr="00510A55" w:rsidRDefault="00C830A5" w:rsidP="0014779C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东5-30</w:t>
            </w:r>
            <w:r w:rsidR="0014779C"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1530B" w:rsidRPr="00510A55" w:rsidRDefault="00C830A5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88981916</w:t>
            </w:r>
          </w:p>
        </w:tc>
      </w:tr>
      <w:tr w:rsidR="00CF012C" w:rsidRPr="00510A55" w:rsidTr="00FF7778">
        <w:tc>
          <w:tcPr>
            <w:tcW w:w="3652" w:type="dxa"/>
            <w:shd w:val="clear" w:color="auto" w:fill="auto"/>
            <w:vAlign w:val="center"/>
          </w:tcPr>
          <w:p w:rsidR="00CF012C" w:rsidRPr="00510A55" w:rsidRDefault="00CF012C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传媒与国际文化学院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012C" w:rsidRPr="00510A55" w:rsidRDefault="00CF012C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西溪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F012C" w:rsidRPr="00510A55" w:rsidRDefault="00C830A5" w:rsidP="00D625B1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主楼4</w:t>
            </w:r>
            <w:r w:rsidR="00D625B1"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F012C" w:rsidRPr="00510A55" w:rsidRDefault="00923D44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87951460</w:t>
            </w:r>
          </w:p>
        </w:tc>
      </w:tr>
      <w:tr w:rsidR="00CF012C" w:rsidRPr="00510A55" w:rsidTr="00FF7778">
        <w:tc>
          <w:tcPr>
            <w:tcW w:w="3652" w:type="dxa"/>
            <w:shd w:val="clear" w:color="auto" w:fill="auto"/>
            <w:vAlign w:val="center"/>
          </w:tcPr>
          <w:p w:rsidR="00CF012C" w:rsidRPr="00510A55" w:rsidRDefault="00CF012C" w:rsidP="00570D3E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传媒与国际文化学院</w:t>
            </w:r>
            <w:r w:rsidR="003F14EF"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201</w:t>
            </w:r>
            <w:r w:rsidR="00570D3E"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5</w:t>
            </w:r>
            <w:r w:rsidR="003F14EF"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级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012C" w:rsidRPr="00510A55" w:rsidRDefault="00CF012C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紫金港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F012C" w:rsidRPr="00510A55" w:rsidRDefault="00C75406" w:rsidP="00472A62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青溪</w:t>
            </w:r>
            <w:r w:rsidR="00BD4DDF"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1</w:t>
            </w: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舍</w:t>
            </w:r>
            <w:r w:rsidR="00472A62"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大厅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F012C" w:rsidRPr="00510A55" w:rsidRDefault="00472A62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88206841</w:t>
            </w:r>
          </w:p>
        </w:tc>
      </w:tr>
      <w:tr w:rsidR="00D26EEB" w:rsidRPr="00510A55" w:rsidTr="00FF7778">
        <w:tc>
          <w:tcPr>
            <w:tcW w:w="3652" w:type="dxa"/>
            <w:shd w:val="clear" w:color="auto" w:fill="auto"/>
            <w:vAlign w:val="center"/>
          </w:tcPr>
          <w:p w:rsidR="00D26EEB" w:rsidRPr="00510A55" w:rsidRDefault="00C07E5A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经济学院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6EEB" w:rsidRPr="00510A55" w:rsidRDefault="00CF012C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紫金港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26EEB" w:rsidRPr="00510A55" w:rsidRDefault="00923D44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西2-408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6EEB" w:rsidRPr="00510A55" w:rsidRDefault="00923D44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88206064</w:t>
            </w:r>
          </w:p>
        </w:tc>
      </w:tr>
      <w:tr w:rsidR="00D26EEB" w:rsidRPr="00510A55" w:rsidTr="00FF7778">
        <w:tc>
          <w:tcPr>
            <w:tcW w:w="3652" w:type="dxa"/>
            <w:shd w:val="clear" w:color="auto" w:fill="auto"/>
            <w:vAlign w:val="center"/>
          </w:tcPr>
          <w:p w:rsidR="00D26EEB" w:rsidRPr="00510A55" w:rsidRDefault="00CF012C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光华法学院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6EEB" w:rsidRPr="00510A55" w:rsidRDefault="00CF012C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之江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26EEB" w:rsidRPr="00510A55" w:rsidRDefault="00C84C25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教学主楼116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6EEB" w:rsidRPr="00510A55" w:rsidRDefault="00923D44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86592727</w:t>
            </w:r>
          </w:p>
        </w:tc>
      </w:tr>
      <w:tr w:rsidR="00D26EEB" w:rsidRPr="00510A55" w:rsidTr="00FF7778">
        <w:tc>
          <w:tcPr>
            <w:tcW w:w="3652" w:type="dxa"/>
            <w:shd w:val="clear" w:color="auto" w:fill="auto"/>
            <w:vAlign w:val="center"/>
          </w:tcPr>
          <w:p w:rsidR="00D26EEB" w:rsidRPr="00510A55" w:rsidRDefault="000C46BA" w:rsidP="00570D3E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光华法学院</w:t>
            </w:r>
            <w:r w:rsidR="003F14EF"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201</w:t>
            </w:r>
            <w:r w:rsidR="00570D3E"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5</w:t>
            </w:r>
            <w:r w:rsidR="003F14EF"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级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6EEB" w:rsidRPr="00510A55" w:rsidRDefault="00CF012C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紫金港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26EEB" w:rsidRPr="00510A55" w:rsidRDefault="00923D44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西2-507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6EEB" w:rsidRPr="00510A55" w:rsidRDefault="00C84C25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13735875073</w:t>
            </w:r>
          </w:p>
        </w:tc>
      </w:tr>
      <w:tr w:rsidR="00D26EEB" w:rsidRPr="00510A55" w:rsidTr="00FF7778">
        <w:tc>
          <w:tcPr>
            <w:tcW w:w="3652" w:type="dxa"/>
            <w:shd w:val="clear" w:color="auto" w:fill="auto"/>
            <w:vAlign w:val="center"/>
          </w:tcPr>
          <w:p w:rsidR="00D26EEB" w:rsidRPr="00510A55" w:rsidRDefault="000C46BA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教育学院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6EEB" w:rsidRPr="00510A55" w:rsidRDefault="000C46BA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西溪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26EEB" w:rsidRPr="00510A55" w:rsidRDefault="00923D44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田家炳书院222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6EEB" w:rsidRPr="00510A55" w:rsidRDefault="00923D44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88273655</w:t>
            </w:r>
          </w:p>
        </w:tc>
      </w:tr>
      <w:tr w:rsidR="00D26EEB" w:rsidRPr="00510A55" w:rsidTr="00FF7778">
        <w:tc>
          <w:tcPr>
            <w:tcW w:w="3652" w:type="dxa"/>
            <w:shd w:val="clear" w:color="auto" w:fill="auto"/>
            <w:vAlign w:val="center"/>
          </w:tcPr>
          <w:p w:rsidR="00D26EEB" w:rsidRPr="00510A55" w:rsidRDefault="000C46BA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管理学院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6EEB" w:rsidRPr="00510A55" w:rsidRDefault="000C46BA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紫金港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26EEB" w:rsidRPr="00510A55" w:rsidRDefault="00817001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行政中心307</w:t>
            </w:r>
            <w:r w:rsidR="008A00DA"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6EEB" w:rsidRPr="00510A55" w:rsidRDefault="00817001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88206821</w:t>
            </w:r>
          </w:p>
        </w:tc>
      </w:tr>
      <w:tr w:rsidR="00D26EEB" w:rsidRPr="00510A55" w:rsidTr="00FF7778">
        <w:tc>
          <w:tcPr>
            <w:tcW w:w="3652" w:type="dxa"/>
            <w:shd w:val="clear" w:color="auto" w:fill="auto"/>
            <w:vAlign w:val="center"/>
          </w:tcPr>
          <w:p w:rsidR="00D26EEB" w:rsidRPr="00510A55" w:rsidRDefault="005C6391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公共管理学院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6EEB" w:rsidRPr="00510A55" w:rsidRDefault="002B030E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紫金港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878CB" w:rsidRPr="00510A55" w:rsidRDefault="00817001" w:rsidP="00D54AEF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蒙民伟楼304-</w:t>
            </w:r>
            <w:r w:rsidR="00592DFA"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431EF" w:rsidRPr="00510A55" w:rsidRDefault="006431EF" w:rsidP="00592DF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56662050</w:t>
            </w:r>
          </w:p>
        </w:tc>
      </w:tr>
      <w:tr w:rsidR="00D26EEB" w:rsidRPr="00510A55" w:rsidTr="00FF7778">
        <w:tc>
          <w:tcPr>
            <w:tcW w:w="3652" w:type="dxa"/>
            <w:shd w:val="clear" w:color="auto" w:fill="auto"/>
            <w:vAlign w:val="center"/>
          </w:tcPr>
          <w:p w:rsidR="00D26EEB" w:rsidRPr="00510A55" w:rsidRDefault="002B030E" w:rsidP="00240975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数学</w:t>
            </w:r>
            <w:r w:rsidR="00240975"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科学学院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6EEB" w:rsidRPr="00510A55" w:rsidRDefault="002B030E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紫金港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26EEB" w:rsidRPr="00510A55" w:rsidRDefault="00205B02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西2-406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6EEB" w:rsidRPr="00510A55" w:rsidRDefault="00205B02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88206000</w:t>
            </w:r>
          </w:p>
        </w:tc>
      </w:tr>
      <w:tr w:rsidR="00D26EEB" w:rsidRPr="00510A55" w:rsidTr="00FF7778">
        <w:tc>
          <w:tcPr>
            <w:tcW w:w="3652" w:type="dxa"/>
            <w:shd w:val="clear" w:color="auto" w:fill="auto"/>
            <w:vAlign w:val="center"/>
          </w:tcPr>
          <w:p w:rsidR="00D26EEB" w:rsidRPr="00510A55" w:rsidRDefault="002B030E" w:rsidP="001A5380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物理学系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6EEB" w:rsidRPr="00510A55" w:rsidRDefault="002B030E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玉泉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26EEB" w:rsidRPr="00510A55" w:rsidRDefault="00A34D89" w:rsidP="00236EC6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教</w:t>
            </w:r>
            <w:r w:rsidR="00236EC6"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12</w:t>
            </w:r>
            <w:r w:rsidR="007C6B67"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-</w:t>
            </w: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4</w:t>
            </w:r>
            <w:r w:rsidR="00236EC6"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152</w:t>
            </w:r>
            <w:bookmarkStart w:id="0" w:name="_GoBack"/>
            <w:bookmarkEnd w:id="0"/>
          </w:p>
        </w:tc>
        <w:tc>
          <w:tcPr>
            <w:tcW w:w="1843" w:type="dxa"/>
            <w:shd w:val="clear" w:color="auto" w:fill="auto"/>
            <w:vAlign w:val="center"/>
          </w:tcPr>
          <w:p w:rsidR="00D26EEB" w:rsidRPr="00510A55" w:rsidRDefault="00A34D89" w:rsidP="00690B6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8795</w:t>
            </w:r>
            <w:r w:rsidR="00690B6A"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3304</w:t>
            </w:r>
          </w:p>
        </w:tc>
      </w:tr>
      <w:tr w:rsidR="001A5380" w:rsidRPr="00510A55" w:rsidTr="00FF7778">
        <w:tc>
          <w:tcPr>
            <w:tcW w:w="3652" w:type="dxa"/>
            <w:shd w:val="clear" w:color="auto" w:fill="auto"/>
            <w:vAlign w:val="center"/>
          </w:tcPr>
          <w:p w:rsidR="001A5380" w:rsidRPr="00510A55" w:rsidRDefault="001A5380" w:rsidP="00570D3E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物理学系201</w:t>
            </w:r>
            <w:r w:rsidR="00570D3E"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4</w:t>
            </w: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级、201</w:t>
            </w:r>
            <w:r w:rsidR="00570D3E"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5</w:t>
            </w: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级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5380" w:rsidRPr="00510A55" w:rsidRDefault="001A5380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紫金港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A5380" w:rsidRPr="00510A55" w:rsidRDefault="00A04B89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青溪</w:t>
            </w:r>
            <w:r w:rsidR="001A5380"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1舍大厅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A5380" w:rsidRPr="00510A55" w:rsidRDefault="001A5380" w:rsidP="00232F13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88206841</w:t>
            </w:r>
          </w:p>
        </w:tc>
      </w:tr>
      <w:tr w:rsidR="00D26EEB" w:rsidRPr="00510A55" w:rsidTr="00FF7778">
        <w:tc>
          <w:tcPr>
            <w:tcW w:w="3652" w:type="dxa"/>
            <w:shd w:val="clear" w:color="auto" w:fill="auto"/>
            <w:vAlign w:val="center"/>
          </w:tcPr>
          <w:p w:rsidR="00D26EEB" w:rsidRPr="00510A55" w:rsidRDefault="002B030E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化学系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6EEB" w:rsidRPr="00510A55" w:rsidRDefault="002B030E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紫金港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26EEB" w:rsidRPr="00510A55" w:rsidRDefault="00232F13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化学实验中心321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6EEB" w:rsidRPr="00510A55" w:rsidRDefault="00A34D89" w:rsidP="00232F13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88206</w:t>
            </w:r>
            <w:r w:rsidR="00232F13"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104</w:t>
            </w:r>
          </w:p>
        </w:tc>
      </w:tr>
      <w:tr w:rsidR="00D26EEB" w:rsidRPr="00510A55" w:rsidTr="00FF7778">
        <w:tc>
          <w:tcPr>
            <w:tcW w:w="3652" w:type="dxa"/>
            <w:shd w:val="clear" w:color="auto" w:fill="auto"/>
            <w:vAlign w:val="center"/>
          </w:tcPr>
          <w:p w:rsidR="00D26EEB" w:rsidRPr="00510A55" w:rsidRDefault="002B030E" w:rsidP="00240975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地球科学</w:t>
            </w:r>
            <w:r w:rsidR="00240975"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6EEB" w:rsidRPr="00510A55" w:rsidRDefault="002B030E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玉泉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26EEB" w:rsidRPr="00510A55" w:rsidRDefault="00A34D89" w:rsidP="00AF0892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教</w:t>
            </w:r>
            <w:r w:rsidR="00232F13"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6</w:t>
            </w:r>
            <w:r w:rsidR="007C6B67"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-</w:t>
            </w:r>
            <w:r w:rsidR="00AF0892"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207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6EEB" w:rsidRPr="00510A55" w:rsidRDefault="00A34D89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87952617</w:t>
            </w:r>
          </w:p>
        </w:tc>
      </w:tr>
      <w:tr w:rsidR="00D26EEB" w:rsidRPr="00510A55" w:rsidTr="00FF7778">
        <w:tc>
          <w:tcPr>
            <w:tcW w:w="3652" w:type="dxa"/>
            <w:shd w:val="clear" w:color="auto" w:fill="auto"/>
            <w:vAlign w:val="center"/>
          </w:tcPr>
          <w:p w:rsidR="00D26EEB" w:rsidRPr="00510A55" w:rsidRDefault="002B030E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心理与行为科学系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6EEB" w:rsidRPr="00510A55" w:rsidRDefault="00232F13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西溪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26EEB" w:rsidRPr="00510A55" w:rsidRDefault="00232F13" w:rsidP="00232F13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西5</w:t>
            </w:r>
            <w:r w:rsidR="007C6B67"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-</w:t>
            </w: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209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6EEB" w:rsidRPr="00510A55" w:rsidRDefault="00A34D89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88273337</w:t>
            </w:r>
          </w:p>
        </w:tc>
      </w:tr>
      <w:tr w:rsidR="00D96E39" w:rsidRPr="00510A55" w:rsidTr="00FF7778">
        <w:tc>
          <w:tcPr>
            <w:tcW w:w="3652" w:type="dxa"/>
            <w:shd w:val="clear" w:color="auto" w:fill="auto"/>
            <w:vAlign w:val="center"/>
          </w:tcPr>
          <w:p w:rsidR="00D96E39" w:rsidRPr="00510A55" w:rsidRDefault="00D96E39" w:rsidP="002622CB">
            <w:pPr>
              <w:spacing w:beforeLines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10A5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机械工程学院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6E39" w:rsidRPr="00510A55" w:rsidRDefault="00D96E39" w:rsidP="002622CB">
            <w:pPr>
              <w:spacing w:beforeLines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10A5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玉泉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96E39" w:rsidRPr="00510A55" w:rsidRDefault="00D96E39" w:rsidP="003A796B">
            <w:pPr>
              <w:spacing w:beforeLines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10A5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教1-3</w:t>
            </w:r>
            <w:r w:rsidR="003A796B" w:rsidRPr="00510A5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96E39" w:rsidRPr="00510A55" w:rsidRDefault="00D96E39" w:rsidP="002622CB">
            <w:pPr>
              <w:spacing w:beforeLines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10A5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87952346</w:t>
            </w:r>
          </w:p>
        </w:tc>
      </w:tr>
      <w:tr w:rsidR="00D96E39" w:rsidRPr="00510A55" w:rsidTr="00FF7778">
        <w:tc>
          <w:tcPr>
            <w:tcW w:w="3652" w:type="dxa"/>
            <w:shd w:val="clear" w:color="auto" w:fill="auto"/>
            <w:vAlign w:val="center"/>
          </w:tcPr>
          <w:p w:rsidR="00D96E39" w:rsidRPr="00510A55" w:rsidRDefault="00D96E39" w:rsidP="00570D3E">
            <w:pPr>
              <w:spacing w:beforeLines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10A5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机械工程学院201</w:t>
            </w:r>
            <w:r w:rsidR="00570D3E" w:rsidRPr="00510A5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5</w:t>
            </w:r>
            <w:r w:rsidRPr="00510A5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级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6E39" w:rsidRPr="00510A55" w:rsidRDefault="00D96E39" w:rsidP="002622CB">
            <w:pPr>
              <w:spacing w:beforeLines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10A5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紫金港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96E39" w:rsidRPr="00510A55" w:rsidRDefault="00D96E39" w:rsidP="002622CB">
            <w:pPr>
              <w:spacing w:beforeLines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10A5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西2-509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96E39" w:rsidRPr="00510A55" w:rsidRDefault="00D96E39" w:rsidP="002622CB">
            <w:pPr>
              <w:spacing w:beforeLines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10A5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87952346</w:t>
            </w:r>
          </w:p>
        </w:tc>
      </w:tr>
      <w:tr w:rsidR="00D96E39" w:rsidRPr="00510A55" w:rsidTr="00FF7778">
        <w:tc>
          <w:tcPr>
            <w:tcW w:w="3652" w:type="dxa"/>
            <w:shd w:val="clear" w:color="auto" w:fill="auto"/>
            <w:vAlign w:val="center"/>
          </w:tcPr>
          <w:p w:rsidR="00D96E39" w:rsidRPr="00510A55" w:rsidRDefault="00D54AEF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材料科学与工程学院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6E39" w:rsidRPr="00510A55" w:rsidRDefault="00D96E39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玉泉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96E39" w:rsidRPr="00510A55" w:rsidRDefault="00D96E39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曹光彪楼319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96E39" w:rsidRPr="00510A55" w:rsidRDefault="00D96E39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87953141</w:t>
            </w:r>
          </w:p>
        </w:tc>
      </w:tr>
      <w:tr w:rsidR="00D96E39" w:rsidRPr="00510A55" w:rsidTr="00FF7778">
        <w:tc>
          <w:tcPr>
            <w:tcW w:w="3652" w:type="dxa"/>
            <w:shd w:val="clear" w:color="auto" w:fill="auto"/>
            <w:vAlign w:val="center"/>
          </w:tcPr>
          <w:p w:rsidR="00D96E39" w:rsidRPr="00510A55" w:rsidRDefault="00D96E39" w:rsidP="00570D3E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材料科学与工程学</w:t>
            </w:r>
            <w:r w:rsidR="00D54AEF"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院</w:t>
            </w: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201</w:t>
            </w:r>
            <w:r w:rsidR="00570D3E"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5</w:t>
            </w: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级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6E39" w:rsidRPr="00510A55" w:rsidRDefault="00D96E39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紫金港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96E39" w:rsidRPr="00510A55" w:rsidRDefault="00D96E39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西1-312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96E39" w:rsidRPr="00510A55" w:rsidRDefault="00D96E39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87953141</w:t>
            </w:r>
          </w:p>
        </w:tc>
      </w:tr>
      <w:tr w:rsidR="00D96E39" w:rsidRPr="00510A55" w:rsidTr="00FF7778">
        <w:tc>
          <w:tcPr>
            <w:tcW w:w="3652" w:type="dxa"/>
            <w:shd w:val="clear" w:color="auto" w:fill="auto"/>
            <w:vAlign w:val="center"/>
          </w:tcPr>
          <w:p w:rsidR="00D96E39" w:rsidRPr="00510A55" w:rsidRDefault="00D96E39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能源工程学</w:t>
            </w:r>
            <w:r w:rsidR="00D54AEF"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院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6E39" w:rsidRPr="00510A55" w:rsidRDefault="00D96E39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玉泉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96E39" w:rsidRPr="00510A55" w:rsidRDefault="00D96E39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李达三能源楼211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96E39" w:rsidRPr="00510A55" w:rsidRDefault="00D96E39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87951466</w:t>
            </w:r>
          </w:p>
        </w:tc>
      </w:tr>
      <w:tr w:rsidR="00D96E39" w:rsidRPr="00510A55" w:rsidTr="00FF7778">
        <w:tc>
          <w:tcPr>
            <w:tcW w:w="3652" w:type="dxa"/>
            <w:shd w:val="clear" w:color="auto" w:fill="auto"/>
            <w:vAlign w:val="center"/>
          </w:tcPr>
          <w:p w:rsidR="00D96E39" w:rsidRPr="00510A55" w:rsidRDefault="00D96E39" w:rsidP="00570D3E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能源工程学</w:t>
            </w:r>
            <w:r w:rsidR="00D54AEF"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院</w:t>
            </w:r>
            <w:r w:rsidR="002622CB"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201</w:t>
            </w:r>
            <w:r w:rsidR="00570D3E"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5</w:t>
            </w:r>
            <w:r w:rsidR="002622CB"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级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6E39" w:rsidRPr="00510A55" w:rsidRDefault="00D96E39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紫金港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96E39" w:rsidRPr="00510A55" w:rsidRDefault="00D96E39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西2-509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96E39" w:rsidRPr="00510A55" w:rsidRDefault="00D96E39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88206151</w:t>
            </w:r>
          </w:p>
        </w:tc>
      </w:tr>
      <w:tr w:rsidR="00D96E39" w:rsidRPr="00510A55" w:rsidTr="00FF7778">
        <w:tc>
          <w:tcPr>
            <w:tcW w:w="3652" w:type="dxa"/>
            <w:shd w:val="clear" w:color="auto" w:fill="auto"/>
            <w:vAlign w:val="center"/>
          </w:tcPr>
          <w:p w:rsidR="00D96E39" w:rsidRPr="00510A55" w:rsidRDefault="00D96E39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电气工程学院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6E39" w:rsidRPr="00510A55" w:rsidRDefault="00D96E39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玉泉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96E39" w:rsidRPr="00510A55" w:rsidRDefault="00D54AEF" w:rsidP="00333CC4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教2-406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96E39" w:rsidRPr="00510A55" w:rsidRDefault="00D96E39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87952704</w:t>
            </w:r>
          </w:p>
        </w:tc>
      </w:tr>
      <w:tr w:rsidR="00D96E39" w:rsidRPr="00510A55" w:rsidTr="00FF7778">
        <w:tc>
          <w:tcPr>
            <w:tcW w:w="3652" w:type="dxa"/>
            <w:shd w:val="clear" w:color="auto" w:fill="auto"/>
            <w:vAlign w:val="center"/>
          </w:tcPr>
          <w:p w:rsidR="00D96E39" w:rsidRPr="00510A55" w:rsidRDefault="00D96E39" w:rsidP="00570D3E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电气工程学院</w:t>
            </w:r>
            <w:r w:rsidR="003F14EF"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201</w:t>
            </w:r>
            <w:r w:rsidR="00570D3E"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5</w:t>
            </w:r>
            <w:r w:rsidR="003F14EF"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级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6E39" w:rsidRPr="00510A55" w:rsidRDefault="00D96E39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紫金港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96E39" w:rsidRPr="00510A55" w:rsidRDefault="00D96E39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西1-412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96E39" w:rsidRPr="00510A55" w:rsidRDefault="00D96E39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88206139</w:t>
            </w:r>
          </w:p>
        </w:tc>
      </w:tr>
      <w:tr w:rsidR="00D96E39" w:rsidRPr="00510A55" w:rsidTr="00FF7778">
        <w:tc>
          <w:tcPr>
            <w:tcW w:w="3652" w:type="dxa"/>
            <w:shd w:val="clear" w:color="auto" w:fill="auto"/>
            <w:vAlign w:val="center"/>
          </w:tcPr>
          <w:p w:rsidR="00D96E39" w:rsidRPr="00510A55" w:rsidRDefault="00D96E39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建筑工程学院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6E39" w:rsidRPr="00510A55" w:rsidRDefault="00D96E39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紫金港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96E39" w:rsidRPr="00510A55" w:rsidRDefault="00D96E39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安中大楼A-345</w:t>
            </w:r>
          </w:p>
          <w:p w:rsidR="00D96E39" w:rsidRPr="00510A55" w:rsidRDefault="00D96E39" w:rsidP="00575158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安中大楼A-343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96E39" w:rsidRPr="00510A55" w:rsidRDefault="00D96E39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88208683</w:t>
            </w:r>
          </w:p>
          <w:p w:rsidR="00D96E39" w:rsidRPr="00510A55" w:rsidRDefault="00D96E39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88206125</w:t>
            </w:r>
          </w:p>
        </w:tc>
      </w:tr>
      <w:tr w:rsidR="00D96E39" w:rsidRPr="00510A55" w:rsidTr="00FF7778">
        <w:tc>
          <w:tcPr>
            <w:tcW w:w="3652" w:type="dxa"/>
            <w:shd w:val="clear" w:color="auto" w:fill="auto"/>
            <w:vAlign w:val="center"/>
          </w:tcPr>
          <w:p w:rsidR="00D96E39" w:rsidRPr="00510A55" w:rsidRDefault="00D96E39" w:rsidP="00240975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化学工程与生物工程学</w:t>
            </w:r>
            <w:r w:rsidR="00240975"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院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6E39" w:rsidRPr="00510A55" w:rsidRDefault="00D96E39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玉泉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96E39" w:rsidRPr="00510A55" w:rsidRDefault="00D96E39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教10-5105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96E39" w:rsidRPr="00510A55" w:rsidRDefault="00D96E39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87951872</w:t>
            </w:r>
          </w:p>
        </w:tc>
      </w:tr>
      <w:tr w:rsidR="00D96E39" w:rsidRPr="00510A55" w:rsidTr="00FF7778">
        <w:tc>
          <w:tcPr>
            <w:tcW w:w="3652" w:type="dxa"/>
            <w:shd w:val="clear" w:color="auto" w:fill="auto"/>
            <w:vAlign w:val="center"/>
          </w:tcPr>
          <w:p w:rsidR="00D96E39" w:rsidRPr="00510A55" w:rsidRDefault="00D96E39" w:rsidP="00570D3E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化学工程与生物工程学</w:t>
            </w:r>
            <w:r w:rsidR="00240975"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院</w:t>
            </w: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201</w:t>
            </w:r>
            <w:r w:rsidR="00570D3E"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5</w:t>
            </w: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级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6E39" w:rsidRPr="00510A55" w:rsidRDefault="00D96E39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紫金港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96E39" w:rsidRPr="00510A55" w:rsidRDefault="00D96E39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西1-312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96E39" w:rsidRPr="00510A55" w:rsidRDefault="00D96E39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87951872</w:t>
            </w:r>
          </w:p>
        </w:tc>
      </w:tr>
      <w:tr w:rsidR="00D96E39" w:rsidRPr="00510A55" w:rsidTr="00FF7778">
        <w:tc>
          <w:tcPr>
            <w:tcW w:w="3652" w:type="dxa"/>
            <w:shd w:val="clear" w:color="auto" w:fill="auto"/>
            <w:vAlign w:val="center"/>
          </w:tcPr>
          <w:p w:rsidR="00D96E39" w:rsidRPr="00510A55" w:rsidRDefault="00D96E39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航空航天学院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6E39" w:rsidRPr="00510A55" w:rsidRDefault="00D96E39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玉泉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96E39" w:rsidRPr="00510A55" w:rsidRDefault="00D96E39" w:rsidP="008B6608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教</w:t>
            </w:r>
            <w:r w:rsidR="00D54AEF"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5-209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96E39" w:rsidRPr="00510A55" w:rsidRDefault="00D96E39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87952899</w:t>
            </w:r>
          </w:p>
        </w:tc>
      </w:tr>
      <w:tr w:rsidR="00D96E39" w:rsidRPr="00510A55" w:rsidTr="00FF7778">
        <w:tc>
          <w:tcPr>
            <w:tcW w:w="3652" w:type="dxa"/>
            <w:shd w:val="clear" w:color="auto" w:fill="auto"/>
            <w:vAlign w:val="center"/>
          </w:tcPr>
          <w:p w:rsidR="00D96E39" w:rsidRPr="00510A55" w:rsidRDefault="00D96E39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高分子科学与工程学系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6E39" w:rsidRPr="00510A55" w:rsidRDefault="00D96E39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玉泉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96E39" w:rsidRPr="00510A55" w:rsidRDefault="00D96E39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高分子楼1楼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96E39" w:rsidRPr="00510A55" w:rsidRDefault="00D96E39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87953142</w:t>
            </w:r>
          </w:p>
        </w:tc>
      </w:tr>
      <w:tr w:rsidR="00D96E39" w:rsidRPr="00510A55" w:rsidTr="00FF7778">
        <w:tc>
          <w:tcPr>
            <w:tcW w:w="3652" w:type="dxa"/>
            <w:shd w:val="clear" w:color="auto" w:fill="auto"/>
            <w:vAlign w:val="center"/>
          </w:tcPr>
          <w:p w:rsidR="00D96E39" w:rsidRPr="00510A55" w:rsidRDefault="00D96E39" w:rsidP="00570D3E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高分子科学与工程学系201</w:t>
            </w:r>
            <w:r w:rsidR="00570D3E"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5</w:t>
            </w: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级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6E39" w:rsidRPr="00510A55" w:rsidRDefault="00D96E39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紫金港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96E39" w:rsidRPr="00510A55" w:rsidRDefault="00D96E39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西1-312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96E39" w:rsidRPr="00510A55" w:rsidRDefault="00D96E39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87953142</w:t>
            </w:r>
          </w:p>
        </w:tc>
      </w:tr>
      <w:tr w:rsidR="00D96E39" w:rsidRPr="00510A55" w:rsidTr="00FF7778">
        <w:tc>
          <w:tcPr>
            <w:tcW w:w="3652" w:type="dxa"/>
            <w:shd w:val="clear" w:color="auto" w:fill="auto"/>
            <w:vAlign w:val="center"/>
          </w:tcPr>
          <w:p w:rsidR="00D96E39" w:rsidRPr="00510A55" w:rsidRDefault="00D96E39" w:rsidP="00570D3E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海洋学院</w:t>
            </w:r>
            <w:r w:rsidR="006B007B"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201</w:t>
            </w:r>
            <w:r w:rsidR="00570D3E"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5</w:t>
            </w:r>
            <w:r w:rsidR="006B007B"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级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6E39" w:rsidRPr="00510A55" w:rsidRDefault="00D96E39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紫金港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96E39" w:rsidRPr="00510A55" w:rsidRDefault="00D96E39" w:rsidP="00E64358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海洋大楼3</w:t>
            </w:r>
            <w:r w:rsidR="00E64358"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96E39" w:rsidRPr="00510A55" w:rsidRDefault="00D96E39" w:rsidP="00E64358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8820</w:t>
            </w:r>
            <w:r w:rsidR="00E64358"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8889</w:t>
            </w:r>
          </w:p>
        </w:tc>
      </w:tr>
      <w:tr w:rsidR="000C4F19" w:rsidRPr="00510A55" w:rsidTr="00FF7778">
        <w:tc>
          <w:tcPr>
            <w:tcW w:w="3652" w:type="dxa"/>
            <w:shd w:val="clear" w:color="auto" w:fill="auto"/>
            <w:vAlign w:val="center"/>
          </w:tcPr>
          <w:p w:rsidR="000C4F19" w:rsidRPr="00510A55" w:rsidRDefault="000C4F19" w:rsidP="00570D3E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海洋学院</w:t>
            </w:r>
            <w:r w:rsidR="00E64358"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201</w:t>
            </w:r>
            <w:r w:rsidR="00570D3E"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3</w:t>
            </w:r>
            <w:r w:rsidR="00E64358"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级、</w:t>
            </w: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201</w:t>
            </w:r>
            <w:r w:rsidR="00570D3E"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4</w:t>
            </w: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级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4F19" w:rsidRPr="00510A55" w:rsidRDefault="000C4F19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舟山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C4F19" w:rsidRPr="00510A55" w:rsidRDefault="000C4F19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行政楼103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C4F19" w:rsidRPr="00510A55" w:rsidRDefault="000C4F19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0580 2092576</w:t>
            </w:r>
          </w:p>
        </w:tc>
      </w:tr>
      <w:tr w:rsidR="00D96E39" w:rsidRPr="00510A55" w:rsidTr="00BB2693">
        <w:tc>
          <w:tcPr>
            <w:tcW w:w="3652" w:type="dxa"/>
            <w:shd w:val="clear" w:color="auto" w:fill="auto"/>
            <w:vAlign w:val="center"/>
          </w:tcPr>
          <w:p w:rsidR="00D96E39" w:rsidRPr="00510A55" w:rsidRDefault="00D96E39" w:rsidP="00240975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光电</w:t>
            </w:r>
            <w:r w:rsidR="00240975"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科学与工程学院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6E39" w:rsidRPr="00510A55" w:rsidRDefault="00D96E39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玉泉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96E39" w:rsidRPr="00510A55" w:rsidRDefault="00D96E39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教3-317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96E39" w:rsidRPr="00510A55" w:rsidRDefault="00D96E39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87952476</w:t>
            </w:r>
          </w:p>
        </w:tc>
      </w:tr>
      <w:tr w:rsidR="00D96E39" w:rsidRPr="00510A55" w:rsidTr="00FF7778">
        <w:tc>
          <w:tcPr>
            <w:tcW w:w="3652" w:type="dxa"/>
            <w:shd w:val="clear" w:color="auto" w:fill="auto"/>
            <w:vAlign w:val="center"/>
          </w:tcPr>
          <w:p w:rsidR="00D96E39" w:rsidRPr="00510A55" w:rsidRDefault="00D96E39" w:rsidP="00570D3E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光电</w:t>
            </w:r>
            <w:r w:rsidR="00240975"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科学与工程学院</w:t>
            </w: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201</w:t>
            </w:r>
            <w:r w:rsidR="00570D3E"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5</w:t>
            </w: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级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6E39" w:rsidRPr="00510A55" w:rsidRDefault="00D96E39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紫金港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96E39" w:rsidRPr="00510A55" w:rsidRDefault="003C4D18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西1-21</w:t>
            </w:r>
            <w:r w:rsidR="00D96E39"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96E39" w:rsidRPr="00510A55" w:rsidRDefault="00D96E39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87952476</w:t>
            </w:r>
          </w:p>
        </w:tc>
      </w:tr>
      <w:tr w:rsidR="00D96E39" w:rsidRPr="00510A55" w:rsidTr="00FF7778">
        <w:tc>
          <w:tcPr>
            <w:tcW w:w="3652" w:type="dxa"/>
            <w:shd w:val="clear" w:color="auto" w:fill="auto"/>
            <w:vAlign w:val="center"/>
          </w:tcPr>
          <w:p w:rsidR="00D96E39" w:rsidRPr="00510A55" w:rsidRDefault="00D96E39" w:rsidP="00240975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lastRenderedPageBreak/>
              <w:t>信息与电子工程学</w:t>
            </w:r>
            <w:r w:rsidR="00240975"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院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6E39" w:rsidRPr="00510A55" w:rsidRDefault="00D96E39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玉泉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96E39" w:rsidRPr="00510A55" w:rsidRDefault="00D96E39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行政楼203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96E39" w:rsidRPr="00510A55" w:rsidRDefault="00D96E39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87953076</w:t>
            </w:r>
          </w:p>
        </w:tc>
      </w:tr>
      <w:tr w:rsidR="00D96E39" w:rsidRPr="00510A55" w:rsidTr="00FF7778">
        <w:tc>
          <w:tcPr>
            <w:tcW w:w="3652" w:type="dxa"/>
            <w:shd w:val="clear" w:color="auto" w:fill="auto"/>
            <w:vAlign w:val="center"/>
          </w:tcPr>
          <w:p w:rsidR="00D96E39" w:rsidRPr="00510A55" w:rsidRDefault="00D96E39" w:rsidP="00570D3E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信息与电子工程学</w:t>
            </w:r>
            <w:r w:rsidR="00240975"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院</w:t>
            </w: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201</w:t>
            </w:r>
            <w:r w:rsidR="00570D3E"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5</w:t>
            </w: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级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6E39" w:rsidRPr="00510A55" w:rsidRDefault="00D96E39" w:rsidP="003047F3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紫金港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96E39" w:rsidRPr="00510A55" w:rsidRDefault="00D96E39" w:rsidP="003047F3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紫云连廊128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96E39" w:rsidRPr="00510A55" w:rsidRDefault="00D96E39" w:rsidP="003047F3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87953076</w:t>
            </w:r>
          </w:p>
        </w:tc>
      </w:tr>
      <w:tr w:rsidR="00D96E39" w:rsidRPr="00510A55" w:rsidTr="00FF7778">
        <w:tc>
          <w:tcPr>
            <w:tcW w:w="3652" w:type="dxa"/>
            <w:shd w:val="clear" w:color="auto" w:fill="auto"/>
            <w:vAlign w:val="center"/>
          </w:tcPr>
          <w:p w:rsidR="00D96E39" w:rsidRPr="00510A55" w:rsidRDefault="00D96E39" w:rsidP="00240975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控制科学与工程学</w:t>
            </w:r>
            <w:r w:rsidR="00240975"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院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6E39" w:rsidRPr="00510A55" w:rsidRDefault="00D96E39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玉泉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96E39" w:rsidRPr="00510A55" w:rsidRDefault="00D96E39" w:rsidP="00F952AC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工控老楼21</w:t>
            </w:r>
            <w:r w:rsidR="00F952AC"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96E39" w:rsidRPr="00510A55" w:rsidRDefault="00D96E39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87952458</w:t>
            </w:r>
          </w:p>
        </w:tc>
      </w:tr>
      <w:tr w:rsidR="00D96E39" w:rsidRPr="00510A55" w:rsidTr="00AF4D74">
        <w:tc>
          <w:tcPr>
            <w:tcW w:w="3652" w:type="dxa"/>
            <w:shd w:val="clear" w:color="auto" w:fill="auto"/>
            <w:vAlign w:val="center"/>
          </w:tcPr>
          <w:p w:rsidR="00D96E39" w:rsidRPr="00510A55" w:rsidRDefault="00D96E39" w:rsidP="00570D3E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控制科学与工程学</w:t>
            </w:r>
            <w:r w:rsidR="00240975"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院</w:t>
            </w: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201</w:t>
            </w:r>
            <w:r w:rsidR="00570D3E"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5</w:t>
            </w: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级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6E39" w:rsidRPr="00510A55" w:rsidRDefault="00D96E39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紫金港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96E39" w:rsidRPr="00510A55" w:rsidRDefault="00F952AC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西1-213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96E39" w:rsidRPr="00510A55" w:rsidRDefault="00D96E39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87952458</w:t>
            </w:r>
          </w:p>
        </w:tc>
      </w:tr>
      <w:tr w:rsidR="00D96E39" w:rsidRPr="00510A55" w:rsidTr="00FF7778">
        <w:tc>
          <w:tcPr>
            <w:tcW w:w="3652" w:type="dxa"/>
            <w:shd w:val="clear" w:color="auto" w:fill="auto"/>
            <w:vAlign w:val="center"/>
          </w:tcPr>
          <w:p w:rsidR="00D96E39" w:rsidRPr="00510A55" w:rsidRDefault="00D96E39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计算机科学与技术学院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6E39" w:rsidRPr="00510A55" w:rsidRDefault="00D96E39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玉泉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96E39" w:rsidRPr="00510A55" w:rsidRDefault="00D96E39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曹光彪主楼103B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96E39" w:rsidRPr="00510A55" w:rsidRDefault="00D96E39" w:rsidP="003F2ACC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87952008</w:t>
            </w:r>
          </w:p>
        </w:tc>
      </w:tr>
      <w:tr w:rsidR="00D96E39" w:rsidRPr="00510A55" w:rsidTr="00FF7778">
        <w:tc>
          <w:tcPr>
            <w:tcW w:w="3652" w:type="dxa"/>
            <w:shd w:val="clear" w:color="auto" w:fill="auto"/>
            <w:vAlign w:val="center"/>
          </w:tcPr>
          <w:p w:rsidR="00D96E39" w:rsidRPr="00510A55" w:rsidRDefault="00D96E39" w:rsidP="00570D3E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计算机科学与技术学院</w:t>
            </w:r>
            <w:r w:rsidR="003F14EF"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201</w:t>
            </w:r>
            <w:r w:rsidR="00570D3E"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5</w:t>
            </w:r>
            <w:r w:rsidR="003F14EF"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级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6E39" w:rsidRPr="00510A55" w:rsidRDefault="00D96E39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紫金港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96E39" w:rsidRPr="00510A55" w:rsidRDefault="00D96E39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西1-413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96E39" w:rsidRPr="00510A55" w:rsidRDefault="00D96E39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88206140</w:t>
            </w:r>
          </w:p>
        </w:tc>
      </w:tr>
      <w:tr w:rsidR="00D96E39" w:rsidRPr="00510A55" w:rsidTr="00EB15C5">
        <w:tc>
          <w:tcPr>
            <w:tcW w:w="3652" w:type="dxa"/>
            <w:shd w:val="clear" w:color="auto" w:fill="auto"/>
            <w:vAlign w:val="center"/>
          </w:tcPr>
          <w:p w:rsidR="00D96E39" w:rsidRPr="00510A55" w:rsidRDefault="00D96E39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生物医学工程与仪器科学学院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6E39" w:rsidRPr="00510A55" w:rsidRDefault="00D96E39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玉泉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96E39" w:rsidRPr="00510A55" w:rsidRDefault="00D96E39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周亦卿科技大楼211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96E39" w:rsidRPr="00510A55" w:rsidRDefault="00D96E39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87952871</w:t>
            </w:r>
          </w:p>
        </w:tc>
      </w:tr>
      <w:tr w:rsidR="00D96E39" w:rsidRPr="00510A55" w:rsidTr="00EB15C5">
        <w:tc>
          <w:tcPr>
            <w:tcW w:w="3652" w:type="dxa"/>
            <w:shd w:val="clear" w:color="auto" w:fill="auto"/>
            <w:vAlign w:val="center"/>
          </w:tcPr>
          <w:p w:rsidR="00D96E39" w:rsidRPr="00510A55" w:rsidRDefault="00D96E39" w:rsidP="00570D3E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生物医学工程与仪器科学学院</w:t>
            </w:r>
            <w:r w:rsidR="003F14EF"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201</w:t>
            </w:r>
            <w:r w:rsidR="00570D3E"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5</w:t>
            </w:r>
            <w:r w:rsidR="003F14EF"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级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6E39" w:rsidRPr="00510A55" w:rsidRDefault="00D96E39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紫金港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96E39" w:rsidRPr="00510A55" w:rsidRDefault="00D96E39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西1-311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96E39" w:rsidRPr="00510A55" w:rsidRDefault="00D96E39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87952871</w:t>
            </w:r>
          </w:p>
        </w:tc>
      </w:tr>
      <w:tr w:rsidR="00D96E39" w:rsidRPr="00510A55" w:rsidTr="00FF7778">
        <w:tc>
          <w:tcPr>
            <w:tcW w:w="3652" w:type="dxa"/>
            <w:shd w:val="clear" w:color="auto" w:fill="auto"/>
            <w:vAlign w:val="center"/>
          </w:tcPr>
          <w:p w:rsidR="00D96E39" w:rsidRPr="00510A55" w:rsidRDefault="00D96E39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6E39" w:rsidRPr="00510A55" w:rsidRDefault="00D96E39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紫金港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96E39" w:rsidRPr="00510A55" w:rsidRDefault="00D96E39" w:rsidP="00F22735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生命科学大楼13</w:t>
            </w:r>
            <w:r w:rsidR="00F22735"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3-1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96E39" w:rsidRPr="00510A55" w:rsidRDefault="00D96E39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88206492</w:t>
            </w:r>
          </w:p>
        </w:tc>
      </w:tr>
      <w:tr w:rsidR="00D96E39" w:rsidRPr="00510A55" w:rsidTr="00FF7778">
        <w:tc>
          <w:tcPr>
            <w:tcW w:w="3652" w:type="dxa"/>
            <w:shd w:val="clear" w:color="auto" w:fill="auto"/>
            <w:vAlign w:val="center"/>
          </w:tcPr>
          <w:p w:rsidR="00D96E39" w:rsidRPr="00510A55" w:rsidRDefault="00D96E39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生物系统工程与食品科学学院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6E39" w:rsidRPr="00510A55" w:rsidRDefault="00D96E39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紫金港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96E39" w:rsidRPr="00510A55" w:rsidRDefault="00D96E39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农生环大楼</w:t>
            </w:r>
            <w:r w:rsidR="00D54AEF"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D447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96E39" w:rsidRPr="00510A55" w:rsidRDefault="00D96E39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88982400</w:t>
            </w:r>
          </w:p>
        </w:tc>
      </w:tr>
      <w:tr w:rsidR="00D96E39" w:rsidRPr="00510A55" w:rsidTr="00FF7778">
        <w:tc>
          <w:tcPr>
            <w:tcW w:w="3652" w:type="dxa"/>
            <w:shd w:val="clear" w:color="auto" w:fill="auto"/>
            <w:vAlign w:val="center"/>
          </w:tcPr>
          <w:p w:rsidR="00D96E39" w:rsidRPr="00510A55" w:rsidRDefault="00D96E39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环境与资源学院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6E39" w:rsidRPr="00510A55" w:rsidRDefault="00D96E39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紫金港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96E39" w:rsidRPr="00510A55" w:rsidRDefault="00D96E39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农生环大楼B111-1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96E39" w:rsidRPr="00510A55" w:rsidRDefault="00D96E39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88982407</w:t>
            </w:r>
          </w:p>
        </w:tc>
      </w:tr>
      <w:tr w:rsidR="00D96E39" w:rsidRPr="00510A55" w:rsidTr="00FF7778">
        <w:tc>
          <w:tcPr>
            <w:tcW w:w="3652" w:type="dxa"/>
            <w:shd w:val="clear" w:color="auto" w:fill="auto"/>
            <w:vAlign w:val="center"/>
          </w:tcPr>
          <w:p w:rsidR="00D96E39" w:rsidRPr="00510A55" w:rsidRDefault="00D96E39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农业与生物技术学院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6E39" w:rsidRPr="00510A55" w:rsidRDefault="00D96E39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紫金港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96E39" w:rsidRPr="00510A55" w:rsidRDefault="00D96E39" w:rsidP="003A796B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农生环大楼A2</w:t>
            </w:r>
            <w:r w:rsidR="003A796B"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25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96E39" w:rsidRPr="00510A55" w:rsidRDefault="00D96E39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88982656</w:t>
            </w:r>
          </w:p>
        </w:tc>
      </w:tr>
      <w:tr w:rsidR="00D96E39" w:rsidRPr="00510A55" w:rsidTr="00FF7778">
        <w:tc>
          <w:tcPr>
            <w:tcW w:w="3652" w:type="dxa"/>
            <w:shd w:val="clear" w:color="auto" w:fill="auto"/>
            <w:vAlign w:val="center"/>
          </w:tcPr>
          <w:p w:rsidR="00D96E39" w:rsidRPr="00510A55" w:rsidRDefault="00D96E39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动物科学学院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6E39" w:rsidRPr="00510A55" w:rsidRDefault="00D96E39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紫金港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96E39" w:rsidRPr="00510A55" w:rsidRDefault="00D96E39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农生环大楼E247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96E39" w:rsidRPr="00510A55" w:rsidRDefault="00D96E39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88982309</w:t>
            </w:r>
          </w:p>
        </w:tc>
      </w:tr>
      <w:tr w:rsidR="00D96E39" w:rsidRPr="00510A55" w:rsidTr="00FF7778">
        <w:tc>
          <w:tcPr>
            <w:tcW w:w="3652" w:type="dxa"/>
            <w:shd w:val="clear" w:color="auto" w:fill="auto"/>
            <w:vAlign w:val="center"/>
          </w:tcPr>
          <w:p w:rsidR="00D96E39" w:rsidRPr="00510A55" w:rsidRDefault="00D96E39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医学院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6E39" w:rsidRPr="00510A55" w:rsidRDefault="00D96E39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紫金港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96E39" w:rsidRPr="00510A55" w:rsidRDefault="00D96E39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医学院综合楼401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96E39" w:rsidRPr="00510A55" w:rsidRDefault="00D96E39" w:rsidP="001246E0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88208039</w:t>
            </w:r>
          </w:p>
        </w:tc>
      </w:tr>
      <w:tr w:rsidR="00D96E39" w:rsidRPr="00510A55" w:rsidTr="00FF7778">
        <w:tc>
          <w:tcPr>
            <w:tcW w:w="3652" w:type="dxa"/>
            <w:shd w:val="clear" w:color="auto" w:fill="auto"/>
            <w:vAlign w:val="center"/>
          </w:tcPr>
          <w:p w:rsidR="00D96E39" w:rsidRPr="00510A55" w:rsidRDefault="00D96E39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药学院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6E39" w:rsidRPr="00510A55" w:rsidRDefault="00D96E39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紫金港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96E39" w:rsidRPr="00510A55" w:rsidRDefault="00D96E39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药学院243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96E39" w:rsidRPr="00510A55" w:rsidRDefault="00D96E39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88208420</w:t>
            </w:r>
          </w:p>
        </w:tc>
      </w:tr>
      <w:tr w:rsidR="00D96E39" w:rsidRPr="00510A55" w:rsidTr="00FF7778">
        <w:tc>
          <w:tcPr>
            <w:tcW w:w="3652" w:type="dxa"/>
            <w:shd w:val="clear" w:color="auto" w:fill="auto"/>
            <w:vAlign w:val="center"/>
          </w:tcPr>
          <w:p w:rsidR="00D96E39" w:rsidRPr="00510A55" w:rsidRDefault="00D96E39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求是学院丹阳青溪学园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6E39" w:rsidRPr="00510A55" w:rsidRDefault="00D96E39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紫金港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96E39" w:rsidRPr="00510A55" w:rsidRDefault="00D96E39" w:rsidP="007F2F43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青溪1舍</w:t>
            </w:r>
            <w:r w:rsidR="007F2F43"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大厅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96E39" w:rsidRPr="00510A55" w:rsidRDefault="00D96E39" w:rsidP="007F2F43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8820684</w:t>
            </w:r>
            <w:r w:rsidR="007F2F43"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1</w:t>
            </w:r>
          </w:p>
        </w:tc>
      </w:tr>
      <w:tr w:rsidR="00D96E39" w:rsidRPr="00510A55" w:rsidTr="00FF7778">
        <w:tc>
          <w:tcPr>
            <w:tcW w:w="3652" w:type="dxa"/>
            <w:shd w:val="clear" w:color="auto" w:fill="auto"/>
            <w:vAlign w:val="center"/>
          </w:tcPr>
          <w:p w:rsidR="00D96E39" w:rsidRPr="00510A55" w:rsidRDefault="00D96E39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求是学院紫云碧峰学园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6E39" w:rsidRPr="00510A55" w:rsidRDefault="00D96E39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紫金港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96E39" w:rsidRPr="00510A55" w:rsidRDefault="00D96E39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碧峰连廊130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96E39" w:rsidRPr="00510A55" w:rsidRDefault="00D96E39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88206005</w:t>
            </w:r>
          </w:p>
        </w:tc>
      </w:tr>
      <w:tr w:rsidR="00D96E39" w:rsidRPr="00510A55" w:rsidTr="00FF7778">
        <w:tc>
          <w:tcPr>
            <w:tcW w:w="3652" w:type="dxa"/>
            <w:shd w:val="clear" w:color="auto" w:fill="auto"/>
            <w:vAlign w:val="center"/>
          </w:tcPr>
          <w:p w:rsidR="00D96E39" w:rsidRPr="00510A55" w:rsidRDefault="00D96E39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求是学院蓝田学园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6E39" w:rsidRPr="00510A55" w:rsidRDefault="00D96E39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紫金港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96E39" w:rsidRPr="00510A55" w:rsidRDefault="00D96E39" w:rsidP="000E2BA7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蓝田6舍2</w:t>
            </w:r>
            <w:r w:rsidR="000E2BA7"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96E39" w:rsidRPr="00510A55" w:rsidRDefault="00D96E39" w:rsidP="000E2BA7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88206</w:t>
            </w:r>
            <w:r w:rsidR="000E2BA7"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71</w:t>
            </w: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8</w:t>
            </w:r>
          </w:p>
        </w:tc>
      </w:tr>
      <w:tr w:rsidR="00D96E39" w:rsidRPr="00510A55" w:rsidTr="00FF7778">
        <w:tc>
          <w:tcPr>
            <w:tcW w:w="3652" w:type="dxa"/>
            <w:shd w:val="clear" w:color="auto" w:fill="auto"/>
            <w:vAlign w:val="center"/>
          </w:tcPr>
          <w:p w:rsidR="00D96E39" w:rsidRPr="00510A55" w:rsidRDefault="00D96E39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竺可桢学院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6E39" w:rsidRPr="00510A55" w:rsidRDefault="00D96E39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紫金港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96E39" w:rsidRPr="00510A55" w:rsidRDefault="00D96E39" w:rsidP="001755E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东1</w:t>
            </w:r>
            <w:r w:rsidR="001755EA"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A</w:t>
            </w: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-102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96E39" w:rsidRPr="00510A55" w:rsidRDefault="00D96E39" w:rsidP="002021E2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88206047</w:t>
            </w:r>
          </w:p>
        </w:tc>
      </w:tr>
      <w:tr w:rsidR="00D96E39" w:rsidRPr="001F32BD" w:rsidTr="00FF7778">
        <w:tc>
          <w:tcPr>
            <w:tcW w:w="3652" w:type="dxa"/>
            <w:shd w:val="clear" w:color="auto" w:fill="auto"/>
            <w:vAlign w:val="center"/>
          </w:tcPr>
          <w:p w:rsidR="00D96E39" w:rsidRPr="00510A55" w:rsidRDefault="00D96E39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国际教育学院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6E39" w:rsidRPr="00510A55" w:rsidRDefault="00D96E39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紫金港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96E39" w:rsidRPr="00510A55" w:rsidRDefault="00D96E39" w:rsidP="005144D6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东1B-1</w:t>
            </w:r>
            <w:r w:rsidR="005144D6"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25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96E39" w:rsidRPr="001F32BD" w:rsidRDefault="00D96E39" w:rsidP="00C07E5A">
            <w:pPr>
              <w:widowControl/>
              <w:spacing w:beforeLines="0"/>
              <w:rPr>
                <w:rFonts w:ascii="仿宋_GB2312" w:eastAsia="仿宋_GB2312" w:hAnsi="微软雅黑" w:cs="宋体"/>
                <w:bCs/>
                <w:kern w:val="0"/>
                <w:sz w:val="24"/>
                <w:szCs w:val="24"/>
              </w:rPr>
            </w:pPr>
            <w:r w:rsidRPr="00510A55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4"/>
              </w:rPr>
              <w:t>88206532</w:t>
            </w:r>
          </w:p>
        </w:tc>
      </w:tr>
    </w:tbl>
    <w:p w:rsidR="00D26EEB" w:rsidRDefault="00D26EEB" w:rsidP="00470382">
      <w:pPr>
        <w:widowControl/>
        <w:spacing w:beforeLines="0" w:line="480" w:lineRule="auto"/>
        <w:jc w:val="left"/>
        <w:rPr>
          <w:rFonts w:ascii="微软雅黑" w:eastAsia="微软雅黑" w:hAnsi="微软雅黑" w:cs="宋体"/>
          <w:b/>
          <w:bCs/>
          <w:kern w:val="0"/>
          <w:sz w:val="24"/>
          <w:szCs w:val="24"/>
        </w:rPr>
      </w:pPr>
    </w:p>
    <w:p w:rsidR="00470382" w:rsidRPr="00470382" w:rsidRDefault="00470382" w:rsidP="00470382">
      <w:pPr>
        <w:widowControl/>
        <w:spacing w:beforeLines="0" w:line="480" w:lineRule="auto"/>
        <w:jc w:val="left"/>
        <w:rPr>
          <w:rFonts w:ascii="微软雅黑" w:eastAsia="微软雅黑" w:hAnsi="微软雅黑" w:cs="宋体"/>
          <w:b/>
          <w:bCs/>
          <w:kern w:val="0"/>
          <w:sz w:val="24"/>
          <w:szCs w:val="24"/>
        </w:rPr>
      </w:pPr>
    </w:p>
    <w:p w:rsidR="00470382" w:rsidRPr="00470382" w:rsidRDefault="00470382" w:rsidP="00470382">
      <w:pPr>
        <w:widowControl/>
        <w:spacing w:beforeLines="0" w:line="480" w:lineRule="auto"/>
        <w:ind w:right="240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</w:p>
    <w:sectPr w:rsidR="00470382" w:rsidRPr="00470382" w:rsidSect="00D26EEB">
      <w:footerReference w:type="even" r:id="rId7"/>
      <w:footerReference w:type="default" r:id="rId8"/>
      <w:footerReference w:type="first" r:id="rId9"/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31D1" w:rsidRDefault="007F31D1" w:rsidP="00960007">
      <w:pPr>
        <w:spacing w:before="120"/>
      </w:pPr>
      <w:r>
        <w:separator/>
      </w:r>
    </w:p>
  </w:endnote>
  <w:endnote w:type="continuationSeparator" w:id="1">
    <w:p w:rsidR="007F31D1" w:rsidRDefault="007F31D1" w:rsidP="00960007">
      <w:pPr>
        <w:spacing w:before="1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007" w:rsidRDefault="00960007" w:rsidP="00960007">
    <w:pPr>
      <w:pStyle w:val="a4"/>
      <w:spacing w:before="12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007" w:rsidRDefault="00960007" w:rsidP="00960007">
    <w:pPr>
      <w:pStyle w:val="a4"/>
      <w:spacing w:before="12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007" w:rsidRDefault="00960007" w:rsidP="00960007">
    <w:pPr>
      <w:pStyle w:val="a4"/>
      <w:spacing w:before="12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31D1" w:rsidRDefault="007F31D1" w:rsidP="00960007">
      <w:pPr>
        <w:spacing w:before="120"/>
      </w:pPr>
      <w:r>
        <w:separator/>
      </w:r>
    </w:p>
  </w:footnote>
  <w:footnote w:type="continuationSeparator" w:id="1">
    <w:p w:rsidR="007F31D1" w:rsidRDefault="007F31D1" w:rsidP="00960007">
      <w:pPr>
        <w:spacing w:before="12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240D4"/>
    <w:multiLevelType w:val="hybridMultilevel"/>
    <w:tmpl w:val="A978F254"/>
    <w:lvl w:ilvl="0" w:tplc="6C1252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A94484D"/>
    <w:multiLevelType w:val="hybridMultilevel"/>
    <w:tmpl w:val="464C5E36"/>
    <w:lvl w:ilvl="0" w:tplc="E2E02FB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C522771"/>
    <w:multiLevelType w:val="hybridMultilevel"/>
    <w:tmpl w:val="FED6ED32"/>
    <w:lvl w:ilvl="0" w:tplc="417C98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73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6BA8"/>
    <w:rsid w:val="000068C7"/>
    <w:rsid w:val="00036D52"/>
    <w:rsid w:val="00044493"/>
    <w:rsid w:val="00087D40"/>
    <w:rsid w:val="00092866"/>
    <w:rsid w:val="000A0ABF"/>
    <w:rsid w:val="000A121B"/>
    <w:rsid w:val="000A2784"/>
    <w:rsid w:val="000C46BA"/>
    <w:rsid w:val="000C4F19"/>
    <w:rsid w:val="000E0704"/>
    <w:rsid w:val="000E2BA7"/>
    <w:rsid w:val="000E4AB2"/>
    <w:rsid w:val="000E4FFB"/>
    <w:rsid w:val="000E7794"/>
    <w:rsid w:val="000F640A"/>
    <w:rsid w:val="001246E0"/>
    <w:rsid w:val="00131EBD"/>
    <w:rsid w:val="00133FD3"/>
    <w:rsid w:val="001359AF"/>
    <w:rsid w:val="00146AEA"/>
    <w:rsid w:val="0014779C"/>
    <w:rsid w:val="00151B54"/>
    <w:rsid w:val="00165A5C"/>
    <w:rsid w:val="001755EA"/>
    <w:rsid w:val="00184F3A"/>
    <w:rsid w:val="001A5380"/>
    <w:rsid w:val="001C71FC"/>
    <w:rsid w:val="001F18DB"/>
    <w:rsid w:val="001F32BD"/>
    <w:rsid w:val="001F564A"/>
    <w:rsid w:val="002021E2"/>
    <w:rsid w:val="00205B02"/>
    <w:rsid w:val="00206877"/>
    <w:rsid w:val="00232F13"/>
    <w:rsid w:val="00236EC6"/>
    <w:rsid w:val="00240975"/>
    <w:rsid w:val="00250046"/>
    <w:rsid w:val="002508AA"/>
    <w:rsid w:val="00254593"/>
    <w:rsid w:val="002622CB"/>
    <w:rsid w:val="002806F5"/>
    <w:rsid w:val="00282FF2"/>
    <w:rsid w:val="00294AAF"/>
    <w:rsid w:val="00296C14"/>
    <w:rsid w:val="002A19C3"/>
    <w:rsid w:val="002A5C00"/>
    <w:rsid w:val="002B030E"/>
    <w:rsid w:val="002B0E5E"/>
    <w:rsid w:val="002D65A7"/>
    <w:rsid w:val="00300D7E"/>
    <w:rsid w:val="00307D04"/>
    <w:rsid w:val="00333CC4"/>
    <w:rsid w:val="00336A1B"/>
    <w:rsid w:val="0034336E"/>
    <w:rsid w:val="00344EEB"/>
    <w:rsid w:val="003553EA"/>
    <w:rsid w:val="00367CFA"/>
    <w:rsid w:val="00370040"/>
    <w:rsid w:val="003A24D7"/>
    <w:rsid w:val="003A693E"/>
    <w:rsid w:val="003A796B"/>
    <w:rsid w:val="003B316A"/>
    <w:rsid w:val="003B6DF5"/>
    <w:rsid w:val="003C4D18"/>
    <w:rsid w:val="003F14EF"/>
    <w:rsid w:val="003F2ACC"/>
    <w:rsid w:val="003F57E3"/>
    <w:rsid w:val="003F5A1E"/>
    <w:rsid w:val="00405935"/>
    <w:rsid w:val="004067D7"/>
    <w:rsid w:val="0041513D"/>
    <w:rsid w:val="0043171C"/>
    <w:rsid w:val="004438B4"/>
    <w:rsid w:val="00461896"/>
    <w:rsid w:val="00462421"/>
    <w:rsid w:val="00470382"/>
    <w:rsid w:val="00472A62"/>
    <w:rsid w:val="004760C6"/>
    <w:rsid w:val="0048606B"/>
    <w:rsid w:val="00486633"/>
    <w:rsid w:val="004907CD"/>
    <w:rsid w:val="004C7B96"/>
    <w:rsid w:val="004E1C0F"/>
    <w:rsid w:val="004E4F82"/>
    <w:rsid w:val="004E6EB4"/>
    <w:rsid w:val="00510A55"/>
    <w:rsid w:val="005144D6"/>
    <w:rsid w:val="00515185"/>
    <w:rsid w:val="005257F3"/>
    <w:rsid w:val="0052653B"/>
    <w:rsid w:val="00533B6C"/>
    <w:rsid w:val="00541A8C"/>
    <w:rsid w:val="00552368"/>
    <w:rsid w:val="0056198C"/>
    <w:rsid w:val="00563061"/>
    <w:rsid w:val="005701A4"/>
    <w:rsid w:val="00570D3E"/>
    <w:rsid w:val="00575158"/>
    <w:rsid w:val="005757C5"/>
    <w:rsid w:val="00580471"/>
    <w:rsid w:val="005811DA"/>
    <w:rsid w:val="0058509A"/>
    <w:rsid w:val="00592DFA"/>
    <w:rsid w:val="005A490F"/>
    <w:rsid w:val="005C4A14"/>
    <w:rsid w:val="005C6391"/>
    <w:rsid w:val="005C7749"/>
    <w:rsid w:val="005D1566"/>
    <w:rsid w:val="005D7F9A"/>
    <w:rsid w:val="005F0188"/>
    <w:rsid w:val="005F14A7"/>
    <w:rsid w:val="005F456E"/>
    <w:rsid w:val="006015BB"/>
    <w:rsid w:val="0060327A"/>
    <w:rsid w:val="00621FA8"/>
    <w:rsid w:val="00623BFC"/>
    <w:rsid w:val="00624DFF"/>
    <w:rsid w:val="006317A0"/>
    <w:rsid w:val="00641A91"/>
    <w:rsid w:val="006431EF"/>
    <w:rsid w:val="0065642B"/>
    <w:rsid w:val="006652A9"/>
    <w:rsid w:val="00667DA2"/>
    <w:rsid w:val="00667F5F"/>
    <w:rsid w:val="006851BD"/>
    <w:rsid w:val="00690B6A"/>
    <w:rsid w:val="006A0F17"/>
    <w:rsid w:val="006B007B"/>
    <w:rsid w:val="006B178D"/>
    <w:rsid w:val="006C1713"/>
    <w:rsid w:val="006C1BFC"/>
    <w:rsid w:val="006D6F64"/>
    <w:rsid w:val="006E3D33"/>
    <w:rsid w:val="006E5D83"/>
    <w:rsid w:val="006E6BFC"/>
    <w:rsid w:val="006F48C0"/>
    <w:rsid w:val="0070240E"/>
    <w:rsid w:val="007165BD"/>
    <w:rsid w:val="007175A0"/>
    <w:rsid w:val="0072043A"/>
    <w:rsid w:val="007251DC"/>
    <w:rsid w:val="00735E62"/>
    <w:rsid w:val="00742FAA"/>
    <w:rsid w:val="007630A1"/>
    <w:rsid w:val="0077155B"/>
    <w:rsid w:val="007878CB"/>
    <w:rsid w:val="007C6B67"/>
    <w:rsid w:val="007D79D7"/>
    <w:rsid w:val="007E0C27"/>
    <w:rsid w:val="007F2F43"/>
    <w:rsid w:val="007F31D1"/>
    <w:rsid w:val="00806BA8"/>
    <w:rsid w:val="0081530B"/>
    <w:rsid w:val="00817001"/>
    <w:rsid w:val="00824BC1"/>
    <w:rsid w:val="008329D9"/>
    <w:rsid w:val="00846AC2"/>
    <w:rsid w:val="00847913"/>
    <w:rsid w:val="008763C4"/>
    <w:rsid w:val="008775BF"/>
    <w:rsid w:val="00880707"/>
    <w:rsid w:val="00882439"/>
    <w:rsid w:val="00893958"/>
    <w:rsid w:val="008A00DA"/>
    <w:rsid w:val="008B6608"/>
    <w:rsid w:val="008C044F"/>
    <w:rsid w:val="008C1AE0"/>
    <w:rsid w:val="008D3137"/>
    <w:rsid w:val="008F1C44"/>
    <w:rsid w:val="0090773D"/>
    <w:rsid w:val="0091522E"/>
    <w:rsid w:val="00916E65"/>
    <w:rsid w:val="00923D44"/>
    <w:rsid w:val="0092433A"/>
    <w:rsid w:val="00935E96"/>
    <w:rsid w:val="00953783"/>
    <w:rsid w:val="0095408F"/>
    <w:rsid w:val="00960007"/>
    <w:rsid w:val="00962C76"/>
    <w:rsid w:val="00963B26"/>
    <w:rsid w:val="00983C48"/>
    <w:rsid w:val="0098597A"/>
    <w:rsid w:val="00991861"/>
    <w:rsid w:val="00997022"/>
    <w:rsid w:val="009A3FB3"/>
    <w:rsid w:val="009A709E"/>
    <w:rsid w:val="009B2485"/>
    <w:rsid w:val="009B4034"/>
    <w:rsid w:val="009B4F23"/>
    <w:rsid w:val="009C7DF7"/>
    <w:rsid w:val="009F2D2E"/>
    <w:rsid w:val="00A00588"/>
    <w:rsid w:val="00A04B89"/>
    <w:rsid w:val="00A10E3E"/>
    <w:rsid w:val="00A2455F"/>
    <w:rsid w:val="00A34D89"/>
    <w:rsid w:val="00A420C5"/>
    <w:rsid w:val="00A47286"/>
    <w:rsid w:val="00A50DCB"/>
    <w:rsid w:val="00A54DD9"/>
    <w:rsid w:val="00A7048C"/>
    <w:rsid w:val="00A704E2"/>
    <w:rsid w:val="00A76056"/>
    <w:rsid w:val="00A76679"/>
    <w:rsid w:val="00A80BDC"/>
    <w:rsid w:val="00A82E4B"/>
    <w:rsid w:val="00A933F5"/>
    <w:rsid w:val="00AA794A"/>
    <w:rsid w:val="00AA7EDA"/>
    <w:rsid w:val="00AE0070"/>
    <w:rsid w:val="00AE47FA"/>
    <w:rsid w:val="00AF0892"/>
    <w:rsid w:val="00AF4C90"/>
    <w:rsid w:val="00AF4D74"/>
    <w:rsid w:val="00B02649"/>
    <w:rsid w:val="00B02F10"/>
    <w:rsid w:val="00B032CB"/>
    <w:rsid w:val="00B12517"/>
    <w:rsid w:val="00B159EE"/>
    <w:rsid w:val="00B50861"/>
    <w:rsid w:val="00B5335E"/>
    <w:rsid w:val="00B57D25"/>
    <w:rsid w:val="00BB216A"/>
    <w:rsid w:val="00BB2693"/>
    <w:rsid w:val="00BD4DDF"/>
    <w:rsid w:val="00BD72D2"/>
    <w:rsid w:val="00C03468"/>
    <w:rsid w:val="00C07E5A"/>
    <w:rsid w:val="00C13BF0"/>
    <w:rsid w:val="00C1445F"/>
    <w:rsid w:val="00C1601A"/>
    <w:rsid w:val="00C564BA"/>
    <w:rsid w:val="00C574DD"/>
    <w:rsid w:val="00C75406"/>
    <w:rsid w:val="00C830A5"/>
    <w:rsid w:val="00C84C25"/>
    <w:rsid w:val="00CA1DA0"/>
    <w:rsid w:val="00CA5C79"/>
    <w:rsid w:val="00CC4016"/>
    <w:rsid w:val="00CE271C"/>
    <w:rsid w:val="00CE4850"/>
    <w:rsid w:val="00CF012C"/>
    <w:rsid w:val="00D04F0F"/>
    <w:rsid w:val="00D05CD8"/>
    <w:rsid w:val="00D103F7"/>
    <w:rsid w:val="00D21801"/>
    <w:rsid w:val="00D22D6A"/>
    <w:rsid w:val="00D2692D"/>
    <w:rsid w:val="00D26EEB"/>
    <w:rsid w:val="00D54AEF"/>
    <w:rsid w:val="00D555BA"/>
    <w:rsid w:val="00D62426"/>
    <w:rsid w:val="00D625B1"/>
    <w:rsid w:val="00D719E3"/>
    <w:rsid w:val="00D7441B"/>
    <w:rsid w:val="00D8061F"/>
    <w:rsid w:val="00D87885"/>
    <w:rsid w:val="00D96E39"/>
    <w:rsid w:val="00DB0E80"/>
    <w:rsid w:val="00DC0032"/>
    <w:rsid w:val="00DD1822"/>
    <w:rsid w:val="00DF4CB9"/>
    <w:rsid w:val="00E0236E"/>
    <w:rsid w:val="00E06460"/>
    <w:rsid w:val="00E2090A"/>
    <w:rsid w:val="00E20C43"/>
    <w:rsid w:val="00E241AC"/>
    <w:rsid w:val="00E466B5"/>
    <w:rsid w:val="00E6103F"/>
    <w:rsid w:val="00E64358"/>
    <w:rsid w:val="00E703AE"/>
    <w:rsid w:val="00E77DD2"/>
    <w:rsid w:val="00E80B46"/>
    <w:rsid w:val="00EB15C5"/>
    <w:rsid w:val="00EC30AC"/>
    <w:rsid w:val="00EE11CD"/>
    <w:rsid w:val="00EF3696"/>
    <w:rsid w:val="00F04E89"/>
    <w:rsid w:val="00F05D59"/>
    <w:rsid w:val="00F22735"/>
    <w:rsid w:val="00F27BB1"/>
    <w:rsid w:val="00F27C2C"/>
    <w:rsid w:val="00F32022"/>
    <w:rsid w:val="00F341E0"/>
    <w:rsid w:val="00F53487"/>
    <w:rsid w:val="00F545CB"/>
    <w:rsid w:val="00F55B41"/>
    <w:rsid w:val="00F618E6"/>
    <w:rsid w:val="00F66601"/>
    <w:rsid w:val="00F85064"/>
    <w:rsid w:val="00F952AC"/>
    <w:rsid w:val="00FA7CFE"/>
    <w:rsid w:val="00FB2B03"/>
    <w:rsid w:val="00FF4BC0"/>
    <w:rsid w:val="00FF77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Lines="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02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52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before="12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52A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600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60007"/>
    <w:rPr>
      <w:sz w:val="18"/>
      <w:szCs w:val="18"/>
    </w:rPr>
  </w:style>
  <w:style w:type="character" w:styleId="a5">
    <w:name w:val="Strong"/>
    <w:basedOn w:val="a0"/>
    <w:uiPriority w:val="22"/>
    <w:qFormat/>
    <w:rsid w:val="00960007"/>
    <w:rPr>
      <w:b/>
      <w:bCs/>
    </w:rPr>
  </w:style>
  <w:style w:type="paragraph" w:styleId="a6">
    <w:name w:val="List Paragraph"/>
    <w:basedOn w:val="a"/>
    <w:uiPriority w:val="34"/>
    <w:qFormat/>
    <w:rsid w:val="005D7F9A"/>
    <w:pPr>
      <w:ind w:firstLineChars="200" w:firstLine="420"/>
    </w:pPr>
  </w:style>
  <w:style w:type="paragraph" w:styleId="a7">
    <w:name w:val="Date"/>
    <w:basedOn w:val="a"/>
    <w:next w:val="a"/>
    <w:link w:val="Char1"/>
    <w:uiPriority w:val="99"/>
    <w:semiHidden/>
    <w:unhideWhenUsed/>
    <w:rsid w:val="00470382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470382"/>
  </w:style>
  <w:style w:type="table" w:styleId="a8">
    <w:name w:val="Table Grid"/>
    <w:basedOn w:val="a1"/>
    <w:uiPriority w:val="59"/>
    <w:rsid w:val="00D26EE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semiHidden/>
    <w:unhideWhenUsed/>
    <w:rsid w:val="00E06460"/>
    <w:pPr>
      <w:widowControl/>
      <w:spacing w:beforeLines="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Lines="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02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52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before="12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52A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600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60007"/>
    <w:rPr>
      <w:sz w:val="18"/>
      <w:szCs w:val="18"/>
    </w:rPr>
  </w:style>
  <w:style w:type="character" w:styleId="a5">
    <w:name w:val="Strong"/>
    <w:basedOn w:val="a0"/>
    <w:uiPriority w:val="22"/>
    <w:qFormat/>
    <w:rsid w:val="00960007"/>
    <w:rPr>
      <w:b/>
      <w:bCs/>
    </w:rPr>
  </w:style>
  <w:style w:type="paragraph" w:styleId="a6">
    <w:name w:val="List Paragraph"/>
    <w:basedOn w:val="a"/>
    <w:uiPriority w:val="34"/>
    <w:qFormat/>
    <w:rsid w:val="005D7F9A"/>
    <w:pPr>
      <w:ind w:firstLineChars="200" w:firstLine="420"/>
    </w:pPr>
  </w:style>
  <w:style w:type="paragraph" w:styleId="a7">
    <w:name w:val="Date"/>
    <w:basedOn w:val="a"/>
    <w:next w:val="a"/>
    <w:link w:val="Char1"/>
    <w:uiPriority w:val="99"/>
    <w:semiHidden/>
    <w:unhideWhenUsed/>
    <w:rsid w:val="00470382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470382"/>
  </w:style>
  <w:style w:type="table" w:styleId="a8">
    <w:name w:val="Table Grid"/>
    <w:basedOn w:val="a1"/>
    <w:uiPriority w:val="59"/>
    <w:rsid w:val="00D26EE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1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0124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82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74910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51015">
                      <w:marLeft w:val="750"/>
                      <w:marRight w:val="7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550750">
                          <w:marLeft w:val="0"/>
                          <w:marRight w:val="75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606809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0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9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386</Words>
  <Characters>2205</Characters>
  <Application>Microsoft Office Word</Application>
  <DocSecurity>0</DocSecurity>
  <Lines>18</Lines>
  <Paragraphs>5</Paragraphs>
  <ScaleCrop>false</ScaleCrop>
  <Company>微软中国</Company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Dell</cp:lastModifiedBy>
  <cp:revision>5</cp:revision>
  <cp:lastPrinted>2015-06-18T07:42:00Z</cp:lastPrinted>
  <dcterms:created xsi:type="dcterms:W3CDTF">2016-06-17T08:45:00Z</dcterms:created>
  <dcterms:modified xsi:type="dcterms:W3CDTF">2016-06-20T00:36:00Z</dcterms:modified>
</cp:coreProperties>
</file>